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42" w:rsidRDefault="005C3B42" w:rsidP="00A03701">
      <w:pPr>
        <w:pStyle w:val="Heading1"/>
        <w:jc w:val="center"/>
        <w:rPr>
          <w:rFonts w:ascii="Calibri" w:hAnsi="Calibri"/>
          <w:color w:val="4472C4" w:themeColor="accent5"/>
          <w:sz w:val="24"/>
          <w:szCs w:val="24"/>
        </w:rPr>
      </w:pPr>
      <w:r>
        <w:rPr>
          <w:rFonts w:ascii="Calibri" w:hAnsi="Calibri"/>
          <w:noProof/>
          <w:color w:val="4472C4" w:themeColor="accent5"/>
          <w:sz w:val="24"/>
          <w:szCs w:val="24"/>
          <w:lang w:eastAsia="en-GB"/>
        </w:rPr>
        <w:drawing>
          <wp:anchor distT="0" distB="0" distL="114300" distR="114300" simplePos="0" relativeHeight="251658240" behindDoc="1" locked="0" layoutInCell="1" allowOverlap="1">
            <wp:simplePos x="0" y="0"/>
            <wp:positionH relativeFrom="margin">
              <wp:posOffset>-48895</wp:posOffset>
            </wp:positionH>
            <wp:positionV relativeFrom="paragraph">
              <wp:posOffset>55245</wp:posOffset>
            </wp:positionV>
            <wp:extent cx="6741160" cy="1043940"/>
            <wp:effectExtent l="0" t="0" r="2540" b="3810"/>
            <wp:wrapNone/>
            <wp:docPr id="1" name="Picture 1"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Board Bad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1160" cy="1043940"/>
                    </a:xfrm>
                    <a:prstGeom prst="rect">
                      <a:avLst/>
                    </a:prstGeom>
                    <a:noFill/>
                    <a:ln>
                      <a:noFill/>
                    </a:ln>
                  </pic:spPr>
                </pic:pic>
              </a:graphicData>
            </a:graphic>
          </wp:anchor>
        </w:drawing>
      </w:r>
    </w:p>
    <w:p w:rsidR="005C3B42" w:rsidRDefault="005C3B42" w:rsidP="00A03701">
      <w:pPr>
        <w:pStyle w:val="Heading1"/>
        <w:jc w:val="center"/>
        <w:rPr>
          <w:rFonts w:ascii="Calibri" w:hAnsi="Calibri"/>
          <w:color w:val="4472C4" w:themeColor="accent5"/>
          <w:sz w:val="24"/>
          <w:szCs w:val="24"/>
        </w:rPr>
      </w:pPr>
    </w:p>
    <w:p w:rsidR="00DA5442" w:rsidRDefault="00DA5442" w:rsidP="00DA5442">
      <w:pPr>
        <w:rPr>
          <w:rFonts w:eastAsia="Times New Roman"/>
        </w:rPr>
      </w:pPr>
    </w:p>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sidR="00B81FC1">
        <w:rPr>
          <w:rFonts w:ascii="Calibri" w:hAnsi="Calibri"/>
          <w:color w:val="4472C4" w:themeColor="accent5"/>
          <w:sz w:val="24"/>
          <w:szCs w:val="24"/>
        </w:rPr>
        <w:t xml:space="preserve">the </w:t>
      </w:r>
      <w:r w:rsidR="00D346C5">
        <w:rPr>
          <w:rFonts w:ascii="Calibri" w:hAnsi="Calibri"/>
          <w:color w:val="4472C4" w:themeColor="accent5"/>
          <w:sz w:val="24"/>
          <w:szCs w:val="24"/>
        </w:rPr>
        <w:t>provision of</w:t>
      </w:r>
      <w:r w:rsidR="00733C29">
        <w:rPr>
          <w:rFonts w:ascii="Calibri" w:hAnsi="Calibri"/>
          <w:color w:val="4472C4" w:themeColor="accent5"/>
          <w:sz w:val="24"/>
          <w:szCs w:val="24"/>
        </w:rPr>
        <w:t xml:space="preserve"> </w:t>
      </w:r>
      <w:r w:rsidR="00A22B1F">
        <w:rPr>
          <w:rFonts w:ascii="Calibri" w:hAnsi="Calibri"/>
          <w:color w:val="4472C4" w:themeColor="accent5"/>
          <w:sz w:val="24"/>
          <w:szCs w:val="24"/>
        </w:rPr>
        <w:t xml:space="preserve">desogestrel </w:t>
      </w:r>
      <w:r w:rsidR="00733C29">
        <w:rPr>
          <w:rFonts w:ascii="Calibri" w:hAnsi="Calibri"/>
          <w:color w:val="4472C4" w:themeColor="accent5"/>
          <w:sz w:val="24"/>
          <w:szCs w:val="24"/>
        </w:rPr>
        <w:t>progestogen-only pill (POP) for the purposes of</w:t>
      </w:r>
      <w:r w:rsidR="00D346C5">
        <w:rPr>
          <w:rFonts w:ascii="Calibri" w:hAnsi="Calibri"/>
          <w:color w:val="4472C4" w:themeColor="accent5"/>
          <w:sz w:val="24"/>
          <w:szCs w:val="24"/>
        </w:rPr>
        <w:t xml:space="preserve"> Bridging Contraception to </w:t>
      </w:r>
      <w:r w:rsidR="005A55B5">
        <w:rPr>
          <w:rFonts w:ascii="Calibri" w:hAnsi="Calibri"/>
          <w:color w:val="4472C4" w:themeColor="accent5"/>
          <w:sz w:val="24"/>
          <w:szCs w:val="24"/>
        </w:rPr>
        <w:t>patients aged over 13 years and under 55 years</w:t>
      </w:r>
      <w:r w:rsidR="00D346C5">
        <w:rPr>
          <w:rFonts w:ascii="Calibri" w:hAnsi="Calibri"/>
          <w:color w:val="4472C4" w:themeColor="accent5"/>
          <w:sz w:val="24"/>
          <w:szCs w:val="24"/>
        </w:rPr>
        <w:t xml:space="preserve"> from Community Pharmacy</w:t>
      </w:r>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205"/>
        <w:gridCol w:w="2316"/>
        <w:gridCol w:w="3158"/>
      </w:tblGrid>
      <w:tr w:rsidR="004812DE" w:rsidRPr="00A94F58" w:rsidTr="009B2F49">
        <w:trPr>
          <w:trHeight w:val="284"/>
          <w:jc w:val="center"/>
        </w:trPr>
        <w:tc>
          <w:tcPr>
            <w:tcW w:w="938" w:type="pct"/>
            <w:shd w:val="clear" w:color="auto" w:fill="F2F2F2"/>
            <w:vAlign w:val="center"/>
          </w:tcPr>
          <w:p w:rsidR="004812DE" w:rsidRDefault="009B2F49" w:rsidP="0040565A">
            <w:pPr>
              <w:tabs>
                <w:tab w:val="center" w:pos="4153"/>
                <w:tab w:val="right" w:pos="8306"/>
              </w:tabs>
              <w:spacing w:after="0" w:line="240" w:lineRule="auto"/>
              <w:rPr>
                <w:rFonts w:eastAsia="Times New Roman" w:cs="Arial"/>
                <w:b/>
              </w:rPr>
            </w:pPr>
            <w:r>
              <w:rPr>
                <w:rFonts w:eastAsia="Times New Roman" w:cs="Arial"/>
                <w:b/>
              </w:rPr>
              <w:t>Patient Name:</w:t>
            </w:r>
          </w:p>
          <w:p w:rsidR="009B2F49" w:rsidRDefault="009B2F49" w:rsidP="0040565A">
            <w:pPr>
              <w:tabs>
                <w:tab w:val="center" w:pos="4153"/>
                <w:tab w:val="right" w:pos="8306"/>
              </w:tabs>
              <w:spacing w:after="0" w:line="240" w:lineRule="auto"/>
              <w:rPr>
                <w:rFonts w:eastAsia="Times New Roman" w:cs="Arial"/>
                <w:b/>
              </w:rPr>
            </w:pPr>
          </w:p>
          <w:p w:rsidR="009B2F49" w:rsidRPr="003307F0" w:rsidRDefault="009B2F49" w:rsidP="0040565A">
            <w:pPr>
              <w:tabs>
                <w:tab w:val="center" w:pos="4153"/>
                <w:tab w:val="right" w:pos="8306"/>
              </w:tabs>
              <w:spacing w:after="0" w:line="240" w:lineRule="auto"/>
              <w:rPr>
                <w:rFonts w:eastAsia="Times New Roman" w:cs="Arial"/>
                <w:b/>
              </w:rPr>
            </w:pPr>
          </w:p>
        </w:tc>
        <w:tc>
          <w:tcPr>
            <w:tcW w:w="1500" w:type="pct"/>
          </w:tcPr>
          <w:p w:rsidR="004812DE" w:rsidRPr="003307F0" w:rsidRDefault="004C2C83"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Content>
                <w:r w:rsidR="004812DE" w:rsidRPr="00D7025C">
                  <w:rPr>
                    <w:rStyle w:val="PlaceholderText"/>
                    <w:color w:val="F2F2F2" w:themeColor="background1" w:themeShade="F2"/>
                  </w:rPr>
                  <w:t>Click or tap here to enter text.</w:t>
                </w:r>
              </w:sdtContent>
            </w:sdt>
          </w:p>
        </w:tc>
        <w:tc>
          <w:tcPr>
            <w:tcW w:w="1084" w:type="pct"/>
            <w:shd w:val="clear" w:color="auto" w:fill="F2F2F2"/>
            <w:vAlign w:val="center"/>
          </w:tcPr>
          <w:p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4812DE" w:rsidRPr="003307F0" w:rsidRDefault="004C2C83"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733C29" w:rsidRPr="00A94F58" w:rsidTr="009B2F49">
        <w:trPr>
          <w:trHeight w:val="284"/>
          <w:jc w:val="center"/>
        </w:trPr>
        <w:tc>
          <w:tcPr>
            <w:tcW w:w="938" w:type="pct"/>
            <w:shd w:val="clear" w:color="auto" w:fill="F2F2F2"/>
            <w:vAlign w:val="center"/>
          </w:tcPr>
          <w:p w:rsidR="00733C29" w:rsidRDefault="00733C29" w:rsidP="0040565A">
            <w:pPr>
              <w:tabs>
                <w:tab w:val="center" w:pos="4153"/>
                <w:tab w:val="right" w:pos="8306"/>
              </w:tabs>
              <w:spacing w:after="0" w:line="240" w:lineRule="auto"/>
              <w:rPr>
                <w:rFonts w:eastAsia="Times New Roman" w:cs="Arial"/>
                <w:b/>
              </w:rPr>
            </w:pPr>
            <w:r>
              <w:rPr>
                <w:rFonts w:eastAsia="Times New Roman" w:cs="Arial"/>
                <w:b/>
              </w:rPr>
              <w:t>Patient Address (including postcode):</w:t>
            </w:r>
          </w:p>
          <w:p w:rsidR="00733C29" w:rsidRPr="003307F0" w:rsidRDefault="00733C29" w:rsidP="0040565A">
            <w:pPr>
              <w:tabs>
                <w:tab w:val="center" w:pos="4153"/>
                <w:tab w:val="right" w:pos="8306"/>
              </w:tabs>
              <w:spacing w:after="0" w:line="240" w:lineRule="auto"/>
              <w:rPr>
                <w:rFonts w:eastAsia="Times New Roman" w:cs="Arial"/>
                <w:b/>
              </w:rPr>
            </w:pPr>
          </w:p>
        </w:tc>
        <w:sdt>
          <w:sdtPr>
            <w:rPr>
              <w:rStyle w:val="PlaceholderText"/>
            </w:rPr>
            <w:id w:val="-1731221248"/>
            <w:placeholder>
              <w:docPart w:val="DefaultPlaceholder_-1854013440"/>
            </w:placeholder>
            <w:showingPlcHdr/>
          </w:sdtPr>
          <w:sdtContent>
            <w:tc>
              <w:tcPr>
                <w:tcW w:w="1500" w:type="pct"/>
              </w:tcPr>
              <w:p w:rsidR="00733C29" w:rsidRDefault="00733C29" w:rsidP="003307F0">
                <w:pPr>
                  <w:tabs>
                    <w:tab w:val="center" w:pos="4153"/>
                    <w:tab w:val="right" w:pos="8306"/>
                  </w:tabs>
                  <w:spacing w:after="0" w:line="240" w:lineRule="auto"/>
                  <w:rPr>
                    <w:rStyle w:val="PlaceholderText"/>
                  </w:rPr>
                </w:pPr>
                <w:r w:rsidRPr="00733C29">
                  <w:rPr>
                    <w:rStyle w:val="PlaceholderText"/>
                    <w:color w:val="F2F2F2" w:themeColor="background1" w:themeShade="F2"/>
                  </w:rPr>
                  <w:t>Click or tap here to enter text.</w:t>
                </w:r>
              </w:p>
            </w:tc>
          </w:sdtContent>
        </w:sdt>
        <w:tc>
          <w:tcPr>
            <w:tcW w:w="1084" w:type="pct"/>
            <w:shd w:val="clear" w:color="auto" w:fill="F2F2F2"/>
            <w:vAlign w:val="center"/>
          </w:tcPr>
          <w:p w:rsidR="00733C29" w:rsidRDefault="00733C29" w:rsidP="005C6B85">
            <w:pPr>
              <w:tabs>
                <w:tab w:val="center" w:pos="4153"/>
                <w:tab w:val="right" w:pos="8306"/>
              </w:tabs>
              <w:spacing w:after="0" w:line="240" w:lineRule="auto"/>
              <w:rPr>
                <w:rFonts w:eastAsia="Times New Roman" w:cs="Arial"/>
                <w:b/>
              </w:rPr>
            </w:pPr>
            <w:r>
              <w:rPr>
                <w:rFonts w:eastAsia="Times New Roman" w:cs="Arial"/>
                <w:b/>
              </w:rPr>
              <w:t>GP name and practice address:</w:t>
            </w:r>
          </w:p>
        </w:tc>
        <w:sdt>
          <w:sdtPr>
            <w:rPr>
              <w:rStyle w:val="PlaceholderText"/>
              <w:color w:val="F2F2F2" w:themeColor="background1" w:themeShade="F2"/>
            </w:rPr>
            <w:id w:val="515275965"/>
            <w:placeholder>
              <w:docPart w:val="DefaultPlaceholder_-1854013440"/>
            </w:placeholder>
            <w:showingPlcHdr/>
          </w:sdtPr>
          <w:sdtContent>
            <w:tc>
              <w:tcPr>
                <w:tcW w:w="1478" w:type="pct"/>
              </w:tcPr>
              <w:p w:rsidR="00733C29" w:rsidRDefault="00733C29" w:rsidP="005C6B85">
                <w:pPr>
                  <w:tabs>
                    <w:tab w:val="center" w:pos="4153"/>
                    <w:tab w:val="right" w:pos="8306"/>
                  </w:tabs>
                  <w:spacing w:after="0" w:line="240" w:lineRule="auto"/>
                  <w:rPr>
                    <w:rStyle w:val="PlaceholderText"/>
                    <w:color w:val="F2F2F2" w:themeColor="background1" w:themeShade="F2"/>
                  </w:rPr>
                </w:pPr>
                <w:r w:rsidRPr="00733C29">
                  <w:rPr>
                    <w:rStyle w:val="PlaceholderText"/>
                    <w:color w:val="F2F2F2" w:themeColor="background1" w:themeShade="F2"/>
                  </w:rPr>
                  <w:t>Click or tap here to enter text.</w:t>
                </w:r>
              </w:p>
            </w:tc>
          </w:sdtContent>
        </w:sdt>
      </w:tr>
      <w:tr w:rsidR="003307F0" w:rsidRPr="00A94F58" w:rsidTr="00DA5442">
        <w:trPr>
          <w:trHeight w:val="284"/>
          <w:jc w:val="center"/>
        </w:trPr>
        <w:tc>
          <w:tcPr>
            <w:tcW w:w="938" w:type="pct"/>
            <w:tcBorders>
              <w:bottom w:val="single" w:sz="18" w:space="0" w:color="auto"/>
            </w:tcBorders>
            <w:shd w:val="clear" w:color="auto" w:fill="F2F2F2"/>
            <w:vAlign w:val="center"/>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Content>
            <w:tc>
              <w:tcPr>
                <w:tcW w:w="1500" w:type="pct"/>
                <w:tcBorders>
                  <w:bottom w:val="single" w:sz="18" w:space="0" w:color="auto"/>
                </w:tcBorders>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tcBorders>
              <w:bottom w:val="single" w:sz="18" w:space="0" w:color="auto"/>
            </w:tcBorders>
            <w:shd w:val="clear" w:color="auto" w:fill="F2F2F2"/>
            <w:vAlign w:val="center"/>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Patient consents to GP being informed:</w:t>
            </w:r>
          </w:p>
        </w:tc>
        <w:tc>
          <w:tcPr>
            <w:tcW w:w="1478" w:type="pct"/>
            <w:tcBorders>
              <w:bottom w:val="single" w:sz="18" w:space="0" w:color="auto"/>
            </w:tcBorders>
            <w:vAlign w:val="center"/>
          </w:tcPr>
          <w:p w:rsidR="009B2F49" w:rsidRDefault="009B2F49" w:rsidP="003307F0">
            <w:pPr>
              <w:tabs>
                <w:tab w:val="center" w:pos="4153"/>
                <w:tab w:val="right" w:pos="8306"/>
              </w:tabs>
              <w:spacing w:after="0" w:line="240" w:lineRule="auto"/>
              <w:rPr>
                <w:rFonts w:eastAsia="Times New Roman" w:cs="Arial"/>
              </w:rPr>
            </w:pPr>
          </w:p>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Content>
                <w:r w:rsidR="00E43187">
                  <w:rPr>
                    <w:rFonts w:ascii="MS Gothic" w:eastAsia="MS Gothic" w:hAnsi="MS Gothic" w:cs="Arial" w:hint="eastAsia"/>
                  </w:rPr>
                  <w:t>☐</w:t>
                </w:r>
              </w:sdtContent>
            </w:sdt>
          </w:p>
          <w:p w:rsidR="003307F0" w:rsidRPr="003307F0" w:rsidRDefault="003307F0" w:rsidP="00BF3BA8">
            <w:pPr>
              <w:tabs>
                <w:tab w:val="center" w:pos="4153"/>
                <w:tab w:val="right" w:pos="8306"/>
              </w:tabs>
              <w:spacing w:after="0" w:line="240" w:lineRule="auto"/>
              <w:rPr>
                <w:rFonts w:eastAsia="Times New Roman" w:cs="Arial"/>
              </w:rPr>
            </w:pPr>
          </w:p>
        </w:tc>
      </w:tr>
      <w:tr w:rsidR="00944DD1" w:rsidRPr="00A94F58" w:rsidTr="00DA5442">
        <w:trPr>
          <w:trHeight w:val="284"/>
          <w:jc w:val="center"/>
        </w:trPr>
        <w:tc>
          <w:tcPr>
            <w:tcW w:w="3522" w:type="pct"/>
            <w:gridSpan w:val="3"/>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rsidR="00944DD1" w:rsidRPr="003307F0" w:rsidRDefault="00944DD1" w:rsidP="00215EE8">
            <w:pPr>
              <w:tabs>
                <w:tab w:val="center" w:pos="4153"/>
                <w:tab w:val="right" w:pos="8306"/>
              </w:tabs>
              <w:spacing w:after="0" w:line="240" w:lineRule="auto"/>
              <w:rPr>
                <w:rFonts w:eastAsia="Times New Roman" w:cs="Arial"/>
                <w:b/>
              </w:rPr>
            </w:pPr>
            <w:r>
              <w:rPr>
                <w:rFonts w:eastAsia="Times New Roman" w:cs="Arial"/>
                <w:b/>
              </w:rPr>
              <w:t>For 13- 18 year olds or vulnerable adults (poor mental health, drugs</w:t>
            </w:r>
            <w:r w:rsidR="00215EE8">
              <w:rPr>
                <w:rFonts w:eastAsia="Times New Roman" w:cs="Arial"/>
                <w:b/>
              </w:rPr>
              <w:t xml:space="preserve"> or </w:t>
            </w:r>
            <w:r>
              <w:rPr>
                <w:rFonts w:eastAsia="Times New Roman" w:cs="Arial"/>
                <w:b/>
              </w:rPr>
              <w:t xml:space="preserve">alcohol issues, GBV </w:t>
            </w:r>
            <w:proofErr w:type="spellStart"/>
            <w:r>
              <w:rPr>
                <w:rFonts w:eastAsia="Times New Roman" w:cs="Arial"/>
                <w:b/>
              </w:rPr>
              <w:t>etc</w:t>
            </w:r>
            <w:proofErr w:type="spellEnd"/>
            <w:r>
              <w:rPr>
                <w:rFonts w:eastAsia="Times New Roman" w:cs="Arial"/>
                <w:b/>
              </w:rPr>
              <w:t>): p</w:t>
            </w:r>
            <w:r w:rsidRPr="003307F0">
              <w:rPr>
                <w:rFonts w:eastAsia="Times New Roman" w:cs="Arial"/>
                <w:b/>
              </w:rPr>
              <w:t xml:space="preserve">atient consents to </w:t>
            </w:r>
            <w:r>
              <w:rPr>
                <w:rFonts w:eastAsia="Times New Roman" w:cs="Arial"/>
                <w:b/>
              </w:rPr>
              <w:t xml:space="preserve">local SEXUAL HEALTH SERVICE </w:t>
            </w:r>
            <w:r w:rsidRPr="003307F0">
              <w:rPr>
                <w:rFonts w:eastAsia="Times New Roman" w:cs="Arial"/>
                <w:b/>
              </w:rPr>
              <w:t xml:space="preserve"> being informed</w:t>
            </w:r>
            <w:r>
              <w:rPr>
                <w:rFonts w:eastAsia="Times New Roman" w:cs="Arial"/>
                <w:b/>
              </w:rPr>
              <w:t xml:space="preserve"> to arrange follow up  (pregnancy test, STI screen or testing, further contraception discussion and supply) </w:t>
            </w:r>
          </w:p>
        </w:tc>
        <w:tc>
          <w:tcPr>
            <w:tcW w:w="1478" w:type="pct"/>
            <w:tcBorders>
              <w:top w:val="single" w:sz="18" w:space="0" w:color="auto"/>
              <w:left w:val="single" w:sz="4" w:space="0" w:color="auto"/>
              <w:bottom w:val="single" w:sz="18" w:space="0" w:color="auto"/>
              <w:right w:val="single" w:sz="18" w:space="0" w:color="auto"/>
            </w:tcBorders>
            <w:shd w:val="clear" w:color="auto" w:fill="FFFFFF"/>
            <w:vAlign w:val="center"/>
          </w:tcPr>
          <w:p w:rsidR="00944DD1" w:rsidRDefault="00944DD1" w:rsidP="00AD2994">
            <w:pPr>
              <w:tabs>
                <w:tab w:val="center" w:pos="4153"/>
                <w:tab w:val="right" w:pos="8306"/>
              </w:tabs>
              <w:spacing w:after="0" w:line="240" w:lineRule="auto"/>
              <w:rPr>
                <w:rFonts w:eastAsia="Times New Roman" w:cs="Arial"/>
              </w:rPr>
            </w:pPr>
            <w:r w:rsidRPr="003307F0">
              <w:rPr>
                <w:rFonts w:eastAsia="Times New Roman" w:cs="Arial"/>
              </w:rPr>
              <w:t>Y</w:t>
            </w:r>
            <w:r>
              <w:rPr>
                <w:rFonts w:eastAsia="Times New Roman" w:cs="Arial"/>
              </w:rPr>
              <w:t xml:space="preserve">es    </w:t>
            </w:r>
            <w:sdt>
              <w:sdtPr>
                <w:rPr>
                  <w:rFonts w:eastAsia="Times New Roman" w:cs="Arial"/>
                </w:rPr>
                <w:id w:val="12439565"/>
              </w:sdtPr>
              <w:sdtContent>
                <w:r>
                  <w:rPr>
                    <w:rFonts w:ascii="MS Gothic" w:eastAsia="MS Gothic" w:hAnsi="MS Gothic" w:cs="Arial" w:hint="eastAsia"/>
                  </w:rPr>
                  <w:t>☐</w:t>
                </w:r>
              </w:sdtContent>
            </w:sdt>
            <w:r>
              <w:rPr>
                <w:rFonts w:eastAsia="Times New Roman" w:cs="Arial"/>
              </w:rPr>
              <w:t xml:space="preserve">                 </w:t>
            </w:r>
            <w:r w:rsidRPr="003307F0">
              <w:rPr>
                <w:rFonts w:eastAsia="Times New Roman" w:cs="Arial"/>
              </w:rPr>
              <w:t>N</w:t>
            </w:r>
            <w:r>
              <w:rPr>
                <w:rFonts w:eastAsia="Times New Roman" w:cs="Arial"/>
              </w:rPr>
              <w:t xml:space="preserve">o  </w:t>
            </w:r>
            <w:r w:rsidRPr="003307F0">
              <w:rPr>
                <w:rFonts w:eastAsia="Times New Roman" w:cs="Arial"/>
              </w:rPr>
              <w:t xml:space="preserve"> </w:t>
            </w:r>
            <w:sdt>
              <w:sdtPr>
                <w:rPr>
                  <w:rFonts w:eastAsia="Times New Roman" w:cs="Arial"/>
                </w:rPr>
                <w:id w:val="12439566"/>
              </w:sdtPr>
              <w:sdtContent>
                <w:r>
                  <w:rPr>
                    <w:rFonts w:ascii="MS Gothic" w:eastAsia="MS Gothic" w:hAnsi="MS Gothic" w:cs="Arial" w:hint="eastAsia"/>
                  </w:rPr>
                  <w:t>☐</w:t>
                </w:r>
              </w:sdtContent>
            </w:sdt>
          </w:p>
          <w:p w:rsidR="00944DD1" w:rsidRDefault="00944DD1" w:rsidP="003307F0">
            <w:pPr>
              <w:tabs>
                <w:tab w:val="center" w:pos="4153"/>
                <w:tab w:val="right" w:pos="8306"/>
              </w:tabs>
              <w:spacing w:after="0" w:line="240" w:lineRule="auto"/>
              <w:rPr>
                <w:rFonts w:eastAsia="Times New Roman" w:cs="Arial"/>
              </w:rPr>
            </w:pPr>
          </w:p>
        </w:tc>
      </w:tr>
    </w:tbl>
    <w:p w:rsidR="00623FDB" w:rsidRDefault="00623FDB" w:rsidP="00192730">
      <w:pPr>
        <w:pStyle w:val="Heading2"/>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698"/>
        <w:gridCol w:w="848"/>
        <w:gridCol w:w="829"/>
        <w:gridCol w:w="162"/>
        <w:gridCol w:w="852"/>
        <w:gridCol w:w="1660"/>
        <w:gridCol w:w="2675"/>
      </w:tblGrid>
      <w:tr w:rsidR="001121AE" w:rsidRPr="00A94F58" w:rsidTr="00DA5442">
        <w:trPr>
          <w:trHeight w:val="876"/>
          <w:jc w:val="center"/>
        </w:trPr>
        <w:tc>
          <w:tcPr>
            <w:tcW w:w="916" w:type="pct"/>
            <w:vMerge w:val="restart"/>
            <w:shd w:val="clear" w:color="auto" w:fill="F2F2F2"/>
            <w:vAlign w:val="center"/>
          </w:tcPr>
          <w:p w:rsidR="009B2F49" w:rsidRPr="00715A60" w:rsidRDefault="00D9073B" w:rsidP="001121AE">
            <w:pPr>
              <w:tabs>
                <w:tab w:val="center" w:pos="4153"/>
                <w:tab w:val="right" w:pos="8306"/>
              </w:tabs>
              <w:spacing w:after="0" w:line="240" w:lineRule="auto"/>
              <w:rPr>
                <w:rFonts w:eastAsia="Times New Roman" w:cs="Arial"/>
              </w:rPr>
            </w:pPr>
            <w:r>
              <w:rPr>
                <w:rFonts w:eastAsia="Times New Roman" w:cs="Arial"/>
              </w:rPr>
              <w:t>Is</w:t>
            </w:r>
            <w:r w:rsidR="00471CA5">
              <w:rPr>
                <w:rFonts w:eastAsia="Times New Roman" w:cs="Arial"/>
              </w:rPr>
              <w:t xml:space="preserve"> patient aged between 13 and 55 years </w:t>
            </w:r>
            <w:r w:rsidR="001121AE" w:rsidRPr="00715A60">
              <w:rPr>
                <w:rFonts w:eastAsia="Times New Roman" w:cs="Arial"/>
              </w:rPr>
              <w:t>and competent to consent?</w:t>
            </w:r>
          </w:p>
        </w:tc>
        <w:tc>
          <w:tcPr>
            <w:tcW w:w="795" w:type="pct"/>
            <w:vAlign w:val="center"/>
          </w:tcPr>
          <w:p w:rsidR="001121AE" w:rsidRPr="003307F0" w:rsidRDefault="001121AE"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369535027"/>
          </w:sdtPr>
          <w:sdtContent>
            <w:tc>
              <w:tcPr>
                <w:tcW w:w="785" w:type="pct"/>
                <w:gridSpan w:val="2"/>
                <w:shd w:val="clear" w:color="auto" w:fill="auto"/>
                <w:vAlign w:val="center"/>
              </w:tcPr>
              <w:p w:rsidR="001121AE" w:rsidRPr="003307F0" w:rsidRDefault="00477B40"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04" w:type="pct"/>
            <w:gridSpan w:val="4"/>
            <w:vAlign w:val="center"/>
          </w:tcPr>
          <w:p w:rsidR="001121AE" w:rsidRPr="001121AE" w:rsidRDefault="00715A60" w:rsidP="001121AE">
            <w:pPr>
              <w:tabs>
                <w:tab w:val="center" w:pos="4153"/>
                <w:tab w:val="right" w:pos="8306"/>
              </w:tabs>
              <w:spacing w:after="0" w:line="240" w:lineRule="auto"/>
              <w:rPr>
                <w:rFonts w:eastAsia="Times New Roman" w:cs="Arial"/>
                <w:b/>
              </w:rPr>
            </w:pPr>
            <w:r>
              <w:rPr>
                <w:rFonts w:eastAsia="Times New Roman" w:cs="Arial"/>
                <w:b/>
              </w:rPr>
              <w:t>Proceed with consultation</w:t>
            </w:r>
          </w:p>
        </w:tc>
      </w:tr>
      <w:tr w:rsidR="001121AE" w:rsidRPr="00A94F58" w:rsidTr="00DA5442">
        <w:trPr>
          <w:trHeight w:val="831"/>
          <w:jc w:val="center"/>
        </w:trPr>
        <w:tc>
          <w:tcPr>
            <w:tcW w:w="916" w:type="pct"/>
            <w:vMerge/>
            <w:tcBorders>
              <w:bottom w:val="single" w:sz="12" w:space="0" w:color="auto"/>
            </w:tcBorders>
            <w:shd w:val="clear" w:color="auto" w:fill="F2F2F2"/>
            <w:vAlign w:val="center"/>
          </w:tcPr>
          <w:p w:rsidR="001121AE" w:rsidRDefault="001121AE" w:rsidP="001121AE">
            <w:pPr>
              <w:tabs>
                <w:tab w:val="center" w:pos="4153"/>
                <w:tab w:val="right" w:pos="8306"/>
              </w:tabs>
              <w:spacing w:after="0" w:line="240" w:lineRule="auto"/>
              <w:rPr>
                <w:rFonts w:eastAsia="Times New Roman" w:cs="Arial"/>
                <w:b/>
              </w:rPr>
            </w:pPr>
          </w:p>
        </w:tc>
        <w:tc>
          <w:tcPr>
            <w:tcW w:w="795" w:type="pct"/>
            <w:tcBorders>
              <w:bottom w:val="single" w:sz="12" w:space="0" w:color="auto"/>
            </w:tcBorders>
            <w:vAlign w:val="center"/>
          </w:tcPr>
          <w:p w:rsidR="001121AE" w:rsidRDefault="00715A60"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1188403991"/>
          </w:sdtPr>
          <w:sdtContent>
            <w:tc>
              <w:tcPr>
                <w:tcW w:w="785" w:type="pct"/>
                <w:gridSpan w:val="2"/>
                <w:tcBorders>
                  <w:bottom w:val="single" w:sz="12" w:space="0" w:color="auto"/>
                </w:tcBorders>
                <w:shd w:val="clear" w:color="auto" w:fill="auto"/>
                <w:vAlign w:val="center"/>
              </w:tcPr>
              <w:p w:rsidR="001121AE" w:rsidRDefault="001121AE"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04" w:type="pct"/>
            <w:gridSpan w:val="4"/>
            <w:tcBorders>
              <w:bottom w:val="single" w:sz="12" w:space="0" w:color="auto"/>
            </w:tcBorders>
            <w:vAlign w:val="center"/>
          </w:tcPr>
          <w:p w:rsidR="001121AE" w:rsidRDefault="00715A60" w:rsidP="00715A60">
            <w:pPr>
              <w:tabs>
                <w:tab w:val="center" w:pos="4153"/>
                <w:tab w:val="right" w:pos="8306"/>
              </w:tabs>
              <w:spacing w:after="0" w:line="240" w:lineRule="auto"/>
              <w:rPr>
                <w:rFonts w:eastAsia="Times New Roman" w:cs="Arial"/>
                <w:b/>
              </w:rPr>
            </w:pPr>
            <w:r w:rsidRPr="00715A60">
              <w:rPr>
                <w:rFonts w:eastAsia="Times New Roman" w:cs="Arial"/>
              </w:rPr>
              <w:t xml:space="preserve">Under 13 years </w:t>
            </w:r>
            <w:r w:rsidR="00DA5442">
              <w:rPr>
                <w:rFonts w:eastAsia="Times New Roman" w:cs="Arial"/>
              </w:rPr>
              <w:t xml:space="preserve"> or other c</w:t>
            </w:r>
            <w:r w:rsidRPr="00715A60">
              <w:rPr>
                <w:rFonts w:eastAsia="Times New Roman" w:cs="Arial"/>
              </w:rPr>
              <w:t xml:space="preserve">hild protection </w:t>
            </w:r>
            <w:r w:rsidR="00DA5442">
              <w:rPr>
                <w:rFonts w:eastAsia="Times New Roman" w:cs="Arial"/>
              </w:rPr>
              <w:t>or welfare concerns</w:t>
            </w:r>
            <w:r w:rsidRPr="00715A60">
              <w:rPr>
                <w:rStyle w:val="PlaceholderText"/>
              </w:rPr>
              <w:t>:</w:t>
            </w:r>
            <w:r w:rsidR="00471CA5">
              <w:rPr>
                <w:rStyle w:val="PlaceholderText"/>
              </w:rPr>
              <w:t xml:space="preserve"> </w:t>
            </w:r>
            <w:r>
              <w:rPr>
                <w:rFonts w:eastAsia="Times New Roman" w:cs="Arial"/>
                <w:b/>
              </w:rPr>
              <w:t>Follow local Health Board Child Protection Policies</w:t>
            </w:r>
          </w:p>
          <w:p w:rsidR="009B2F49" w:rsidRDefault="009B2F49" w:rsidP="00715A60">
            <w:pPr>
              <w:tabs>
                <w:tab w:val="center" w:pos="4153"/>
                <w:tab w:val="right" w:pos="8306"/>
              </w:tabs>
              <w:spacing w:after="0" w:line="240" w:lineRule="auto"/>
              <w:rPr>
                <w:rFonts w:eastAsia="Times New Roman" w:cs="Arial"/>
              </w:rPr>
            </w:pPr>
          </w:p>
          <w:p w:rsidR="009B2F49" w:rsidRPr="009B2F49" w:rsidRDefault="00471CA5" w:rsidP="00715A60">
            <w:pPr>
              <w:tabs>
                <w:tab w:val="center" w:pos="4153"/>
                <w:tab w:val="right" w:pos="8306"/>
              </w:tabs>
              <w:spacing w:after="0" w:line="240" w:lineRule="auto"/>
              <w:rPr>
                <w:rFonts w:eastAsia="Times New Roman" w:cs="Arial"/>
                <w:b/>
              </w:rPr>
            </w:pPr>
            <w:r w:rsidRPr="00471CA5">
              <w:rPr>
                <w:rFonts w:eastAsia="Times New Roman" w:cs="Arial"/>
              </w:rPr>
              <w:t>Not competent to consent:</w:t>
            </w:r>
            <w:r>
              <w:rPr>
                <w:rFonts w:eastAsia="Times New Roman" w:cs="Arial"/>
                <w:b/>
              </w:rPr>
              <w:t xml:space="preserve"> Refer to appropriate practitioner</w:t>
            </w:r>
          </w:p>
        </w:tc>
      </w:tr>
      <w:tr w:rsidR="00944DD1" w:rsidRPr="00A94F58" w:rsidTr="00AD2994">
        <w:trPr>
          <w:trHeight w:val="695"/>
          <w:jc w:val="center"/>
        </w:trPr>
        <w:tc>
          <w:tcPr>
            <w:tcW w:w="5000" w:type="pct"/>
            <w:gridSpan w:val="8"/>
            <w:tcBorders>
              <w:top w:val="single" w:sz="12" w:space="0" w:color="auto"/>
              <w:left w:val="single" w:sz="18" w:space="0" w:color="auto"/>
              <w:bottom w:val="single" w:sz="4" w:space="0" w:color="auto"/>
              <w:right w:val="single" w:sz="18" w:space="0" w:color="auto"/>
            </w:tcBorders>
            <w:shd w:val="clear" w:color="auto" w:fill="BFBFBF" w:themeFill="background1" w:themeFillShade="BF"/>
            <w:vAlign w:val="center"/>
          </w:tcPr>
          <w:p w:rsidR="00944DD1" w:rsidRPr="00715A60" w:rsidRDefault="00944DD1" w:rsidP="00AD2994">
            <w:pPr>
              <w:pStyle w:val="NormalWeb"/>
              <w:spacing w:before="0" w:beforeAutospacing="0" w:after="0" w:afterAutospacing="0"/>
              <w:rPr>
                <w:rFonts w:cs="Arial"/>
              </w:rPr>
            </w:pPr>
            <w:r w:rsidRPr="00AD2994">
              <w:rPr>
                <w:rFonts w:ascii="Calibri" w:hAnsi="Calibri" w:cs="Arial"/>
                <w:b/>
                <w:sz w:val="22"/>
                <w:szCs w:val="22"/>
                <w:lang w:eastAsia="en-US"/>
              </w:rPr>
              <w:t>Additional questions for 13- 15 year olds, or under 18 year olds in care to exclude child sexual abuse and exploitation</w:t>
            </w:r>
            <w:r w:rsidR="00362AD3" w:rsidRPr="00AD2994">
              <w:rPr>
                <w:rFonts w:ascii="Calibri" w:hAnsi="Calibri" w:cs="Arial"/>
                <w:b/>
                <w:sz w:val="22"/>
                <w:szCs w:val="22"/>
                <w:lang w:eastAsia="en-US"/>
              </w:rPr>
              <w:t>.</w:t>
            </w:r>
            <w:r w:rsidR="00362AD3" w:rsidRPr="00AD2994">
              <w:rPr>
                <w:rFonts w:ascii="Calibri" w:hAnsi="Calibri" w:cs="Arial"/>
                <w:sz w:val="22"/>
                <w:szCs w:val="22"/>
                <w:lang w:eastAsia="en-US"/>
              </w:rPr>
              <w:t xml:space="preserve"> </w:t>
            </w:r>
            <w:r w:rsidRPr="00AD2994">
              <w:rPr>
                <w:rFonts w:ascii="Calibri" w:hAnsi="Calibri" w:cs="Arial"/>
                <w:sz w:val="22"/>
                <w:szCs w:val="22"/>
                <w:lang w:eastAsia="en-US"/>
              </w:rPr>
              <w:t xml:space="preserve">  </w:t>
            </w:r>
            <w:r w:rsidR="00AD2994" w:rsidRPr="00AD2994">
              <w:rPr>
                <w:rFonts w:ascii="Calibri" w:hAnsi="Calibri" w:cs="Arial"/>
                <w:i/>
                <w:sz w:val="22"/>
                <w:szCs w:val="22"/>
                <w:lang w:eastAsia="en-US"/>
              </w:rPr>
              <w:t>A child protection concern is not an exclusion criteria for the PGD as the pregnancy risk might continue.</w:t>
            </w:r>
            <w:r w:rsidR="00AD2994" w:rsidRPr="00AD2994">
              <w:rPr>
                <w:rFonts w:ascii="Calibri" w:hAnsi="Calibri" w:cs="Arial"/>
                <w:sz w:val="22"/>
                <w:szCs w:val="22"/>
                <w:lang w:eastAsia="en-US"/>
              </w:rPr>
              <w:t xml:space="preserve"> </w:t>
            </w:r>
          </w:p>
        </w:tc>
      </w:tr>
      <w:tr w:rsidR="00944DD1" w:rsidRPr="00A94F58" w:rsidTr="00362AD3">
        <w:trPr>
          <w:trHeight w:val="831"/>
          <w:jc w:val="center"/>
        </w:trPr>
        <w:tc>
          <w:tcPr>
            <w:tcW w:w="2108" w:type="pct"/>
            <w:gridSpan w:val="3"/>
            <w:tcBorders>
              <w:top w:val="single" w:sz="4" w:space="0" w:color="auto"/>
              <w:left w:val="single" w:sz="18" w:space="0" w:color="auto"/>
            </w:tcBorders>
            <w:shd w:val="clear" w:color="auto" w:fill="BFBFBF" w:themeFill="background1" w:themeFillShade="BF"/>
          </w:tcPr>
          <w:p w:rsidR="00944DD1" w:rsidRPr="00944DD1" w:rsidRDefault="00944DD1" w:rsidP="00944DD1">
            <w:pPr>
              <w:tabs>
                <w:tab w:val="center" w:pos="4153"/>
                <w:tab w:val="right" w:pos="8306"/>
              </w:tabs>
              <w:spacing w:after="0" w:line="240" w:lineRule="auto"/>
              <w:rPr>
                <w:rFonts w:eastAsia="Times New Roman" w:cs="Arial"/>
              </w:rPr>
            </w:pPr>
            <w:r w:rsidRPr="00944DD1">
              <w:rPr>
                <w:rFonts w:eastAsia="Times New Roman" w:cs="Arial"/>
              </w:rPr>
              <w:t xml:space="preserve">How old is the person or are the persons you are having sex with? </w:t>
            </w:r>
          </w:p>
          <w:p w:rsidR="00944DD1" w:rsidRPr="00944DD1" w:rsidRDefault="00944DD1" w:rsidP="00944DD1">
            <w:pPr>
              <w:tabs>
                <w:tab w:val="center" w:pos="4153"/>
                <w:tab w:val="right" w:pos="8306"/>
              </w:tabs>
              <w:spacing w:after="0" w:line="240" w:lineRule="auto"/>
              <w:rPr>
                <w:rFonts w:eastAsia="Times New Roman" w:cs="Arial"/>
              </w:rPr>
            </w:pPr>
          </w:p>
        </w:tc>
        <w:tc>
          <w:tcPr>
            <w:tcW w:w="863" w:type="pct"/>
            <w:gridSpan w:val="3"/>
            <w:tcBorders>
              <w:top w:val="single" w:sz="4" w:space="0" w:color="auto"/>
            </w:tcBorders>
          </w:tcPr>
          <w:p w:rsidR="00944DD1" w:rsidRDefault="00944DD1" w:rsidP="001121AE">
            <w:pPr>
              <w:tabs>
                <w:tab w:val="center" w:pos="4153"/>
                <w:tab w:val="right" w:pos="8306"/>
              </w:tabs>
              <w:spacing w:after="0" w:line="240" w:lineRule="auto"/>
              <w:jc w:val="center"/>
              <w:rPr>
                <w:rFonts w:eastAsia="Times New Roman" w:cs="Arial"/>
                <w:b/>
              </w:rPr>
            </w:pPr>
          </w:p>
        </w:tc>
        <w:tc>
          <w:tcPr>
            <w:tcW w:w="2029" w:type="pct"/>
            <w:gridSpan w:val="2"/>
            <w:tcBorders>
              <w:top w:val="single" w:sz="4" w:space="0" w:color="auto"/>
              <w:right w:val="single" w:sz="18" w:space="0" w:color="auto"/>
            </w:tcBorders>
          </w:tcPr>
          <w:p w:rsidR="00944DD1" w:rsidRPr="00944DD1" w:rsidRDefault="00944DD1" w:rsidP="00362AD3">
            <w:pPr>
              <w:tabs>
                <w:tab w:val="center" w:pos="4153"/>
                <w:tab w:val="right" w:pos="8306"/>
              </w:tabs>
              <w:spacing w:after="0" w:line="240" w:lineRule="auto"/>
              <w:rPr>
                <w:rFonts w:eastAsia="Times New Roman" w:cs="Arial"/>
              </w:rPr>
            </w:pPr>
            <w:r w:rsidRPr="00944DD1">
              <w:rPr>
                <w:rFonts w:eastAsia="Times New Roman" w:cs="Arial"/>
              </w:rPr>
              <w:t xml:space="preserve">If there is an age gap over 2 years (24 months) between the patient and the person(s) they have sexual contact with- </w:t>
            </w:r>
            <w:r w:rsidR="00DA5442">
              <w:rPr>
                <w:rFonts w:eastAsia="Times New Roman" w:cs="Arial"/>
                <w:b/>
              </w:rPr>
              <w:t>Follow local Health Board Child Protection Policies</w:t>
            </w:r>
          </w:p>
        </w:tc>
      </w:tr>
      <w:tr w:rsidR="00DA5442" w:rsidRPr="00A94F58" w:rsidTr="00362AD3">
        <w:trPr>
          <w:trHeight w:val="634"/>
          <w:jc w:val="center"/>
        </w:trPr>
        <w:tc>
          <w:tcPr>
            <w:tcW w:w="2108" w:type="pct"/>
            <w:gridSpan w:val="3"/>
            <w:vMerge w:val="restart"/>
            <w:tcBorders>
              <w:left w:val="single" w:sz="18" w:space="0" w:color="auto"/>
            </w:tcBorders>
            <w:shd w:val="clear" w:color="auto" w:fill="BFBFBF" w:themeFill="background1" w:themeFillShade="BF"/>
          </w:tcPr>
          <w:p w:rsidR="00362AD3" w:rsidRDefault="00DA5442" w:rsidP="00DA5442">
            <w:pPr>
              <w:tabs>
                <w:tab w:val="center" w:pos="4153"/>
                <w:tab w:val="right" w:pos="8306"/>
              </w:tabs>
              <w:spacing w:after="0" w:line="240" w:lineRule="auto"/>
              <w:rPr>
                <w:rFonts w:eastAsia="Times New Roman" w:cs="Arial"/>
              </w:rPr>
            </w:pPr>
            <w:r w:rsidRPr="00944DD1">
              <w:rPr>
                <w:rFonts w:eastAsia="Times New Roman" w:cs="Arial"/>
              </w:rPr>
              <w:t xml:space="preserve">Have you ever been made to do something sexual that you didn’t want to do? </w:t>
            </w:r>
          </w:p>
          <w:p w:rsidR="00DA5442" w:rsidRPr="00944DD1" w:rsidRDefault="00DA5442" w:rsidP="00DA5442">
            <w:pPr>
              <w:tabs>
                <w:tab w:val="center" w:pos="4153"/>
                <w:tab w:val="right" w:pos="8306"/>
              </w:tabs>
              <w:spacing w:after="0" w:line="240" w:lineRule="auto"/>
              <w:rPr>
                <w:rFonts w:eastAsia="Times New Roman" w:cs="Arial"/>
              </w:rPr>
            </w:pPr>
            <w:r w:rsidRPr="00944DD1">
              <w:rPr>
                <w:rFonts w:eastAsia="Times New Roman" w:cs="Arial"/>
              </w:rPr>
              <w:t xml:space="preserve">Have you ever been made to feel scared or uncomfortable by the person/s you have been having sexual contact with? </w:t>
            </w:r>
          </w:p>
        </w:tc>
        <w:tc>
          <w:tcPr>
            <w:tcW w:w="464" w:type="pct"/>
            <w:gridSpan w:val="2"/>
            <w:vAlign w:val="center"/>
          </w:tcPr>
          <w:p w:rsidR="00DA5442" w:rsidRPr="003307F0" w:rsidRDefault="00DA5442" w:rsidP="00362AD3">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12439627"/>
          </w:sdtPr>
          <w:sdtContent>
            <w:tc>
              <w:tcPr>
                <w:tcW w:w="399" w:type="pct"/>
                <w:shd w:val="clear" w:color="auto" w:fill="auto"/>
                <w:vAlign w:val="center"/>
              </w:tcPr>
              <w:p w:rsidR="00DA5442" w:rsidRPr="003307F0" w:rsidRDefault="00DA5442" w:rsidP="00362AD3">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vMerge w:val="restart"/>
            <w:tcBorders>
              <w:right w:val="single" w:sz="18" w:space="0" w:color="auto"/>
            </w:tcBorders>
          </w:tcPr>
          <w:p w:rsidR="00362AD3" w:rsidRDefault="00DA5442" w:rsidP="00362AD3">
            <w:pPr>
              <w:tabs>
                <w:tab w:val="center" w:pos="4153"/>
                <w:tab w:val="right" w:pos="8306"/>
              </w:tabs>
              <w:spacing w:after="0" w:line="240" w:lineRule="auto"/>
              <w:rPr>
                <w:rFonts w:eastAsia="Times New Roman" w:cs="Arial"/>
              </w:rPr>
            </w:pPr>
            <w:r w:rsidRPr="00944DD1">
              <w:rPr>
                <w:rFonts w:eastAsia="Times New Roman" w:cs="Arial"/>
              </w:rPr>
              <w:t xml:space="preserve">If the patient says yes </w:t>
            </w:r>
            <w:r w:rsidR="00362AD3">
              <w:rPr>
                <w:rFonts w:eastAsia="Times New Roman" w:cs="Arial"/>
              </w:rPr>
              <w:t>–</w:t>
            </w:r>
            <w:r w:rsidRPr="00944DD1">
              <w:rPr>
                <w:rFonts w:eastAsia="Times New Roman" w:cs="Arial"/>
              </w:rPr>
              <w:t xml:space="preserve"> </w:t>
            </w:r>
          </w:p>
          <w:p w:rsidR="00DA5442" w:rsidRDefault="00DA5442" w:rsidP="00362AD3">
            <w:pPr>
              <w:tabs>
                <w:tab w:val="center" w:pos="4153"/>
                <w:tab w:val="right" w:pos="8306"/>
              </w:tabs>
              <w:spacing w:after="0" w:line="240" w:lineRule="auto"/>
              <w:rPr>
                <w:rFonts w:eastAsia="Times New Roman" w:cs="Arial"/>
                <w:b/>
              </w:rPr>
            </w:pPr>
            <w:r>
              <w:rPr>
                <w:rFonts w:eastAsia="Times New Roman" w:cs="Arial"/>
                <w:b/>
              </w:rPr>
              <w:t>Follow local Health Board Child Protection Policies</w:t>
            </w:r>
          </w:p>
          <w:p w:rsidR="00DA5442" w:rsidRPr="00715A60" w:rsidRDefault="00DA5442" w:rsidP="00362AD3">
            <w:pPr>
              <w:tabs>
                <w:tab w:val="center" w:pos="4153"/>
                <w:tab w:val="right" w:pos="8306"/>
              </w:tabs>
              <w:spacing w:after="0" w:line="240" w:lineRule="auto"/>
              <w:rPr>
                <w:rFonts w:eastAsia="Times New Roman" w:cs="Arial"/>
              </w:rPr>
            </w:pPr>
          </w:p>
        </w:tc>
      </w:tr>
      <w:tr w:rsidR="00DA5442" w:rsidRPr="00A94F58" w:rsidTr="00362AD3">
        <w:trPr>
          <w:trHeight w:val="701"/>
          <w:jc w:val="center"/>
        </w:trPr>
        <w:tc>
          <w:tcPr>
            <w:tcW w:w="2108" w:type="pct"/>
            <w:gridSpan w:val="3"/>
            <w:vMerge/>
            <w:tcBorders>
              <w:left w:val="single" w:sz="18" w:space="0" w:color="auto"/>
              <w:bottom w:val="single" w:sz="4" w:space="0" w:color="auto"/>
            </w:tcBorders>
            <w:shd w:val="clear" w:color="auto" w:fill="BFBFBF" w:themeFill="background1" w:themeFillShade="BF"/>
          </w:tcPr>
          <w:p w:rsidR="00DA5442" w:rsidRPr="00944DD1" w:rsidRDefault="00DA5442" w:rsidP="00944DD1">
            <w:pPr>
              <w:tabs>
                <w:tab w:val="center" w:pos="4153"/>
                <w:tab w:val="right" w:pos="8306"/>
              </w:tabs>
              <w:spacing w:after="0" w:line="240" w:lineRule="auto"/>
              <w:rPr>
                <w:rFonts w:eastAsia="Times New Roman" w:cs="Arial"/>
              </w:rPr>
            </w:pPr>
          </w:p>
        </w:tc>
        <w:tc>
          <w:tcPr>
            <w:tcW w:w="464" w:type="pct"/>
            <w:gridSpan w:val="2"/>
            <w:tcBorders>
              <w:bottom w:val="single" w:sz="4" w:space="0" w:color="auto"/>
            </w:tcBorders>
            <w:vAlign w:val="center"/>
          </w:tcPr>
          <w:p w:rsidR="00DA5442" w:rsidRDefault="00DA5442" w:rsidP="00362AD3">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12439629"/>
          </w:sdtPr>
          <w:sdtContent>
            <w:tc>
              <w:tcPr>
                <w:tcW w:w="399" w:type="pct"/>
                <w:tcBorders>
                  <w:bottom w:val="single" w:sz="4" w:space="0" w:color="auto"/>
                </w:tcBorders>
                <w:shd w:val="clear" w:color="auto" w:fill="auto"/>
                <w:vAlign w:val="center"/>
              </w:tcPr>
              <w:p w:rsidR="00DA5442" w:rsidRDefault="00DA5442" w:rsidP="00362AD3">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vMerge/>
            <w:tcBorders>
              <w:bottom w:val="single" w:sz="4" w:space="0" w:color="auto"/>
              <w:right w:val="single" w:sz="18" w:space="0" w:color="auto"/>
            </w:tcBorders>
          </w:tcPr>
          <w:p w:rsidR="00DA5442" w:rsidRPr="00944DD1" w:rsidRDefault="00DA5442" w:rsidP="00362AD3">
            <w:pPr>
              <w:tabs>
                <w:tab w:val="center" w:pos="4153"/>
                <w:tab w:val="right" w:pos="8306"/>
              </w:tabs>
              <w:spacing w:after="0" w:line="240" w:lineRule="auto"/>
              <w:rPr>
                <w:rFonts w:eastAsia="Times New Roman" w:cs="Arial"/>
              </w:rPr>
            </w:pPr>
          </w:p>
        </w:tc>
      </w:tr>
      <w:tr w:rsidR="00362AD3" w:rsidRPr="00A94F58" w:rsidTr="00362AD3">
        <w:trPr>
          <w:trHeight w:val="695"/>
          <w:jc w:val="center"/>
        </w:trPr>
        <w:tc>
          <w:tcPr>
            <w:tcW w:w="2108" w:type="pct"/>
            <w:gridSpan w:val="3"/>
            <w:vMerge w:val="restart"/>
            <w:tcBorders>
              <w:top w:val="single" w:sz="4" w:space="0" w:color="auto"/>
              <w:left w:val="single" w:sz="18" w:space="0" w:color="auto"/>
            </w:tcBorders>
            <w:shd w:val="clear" w:color="auto" w:fill="BFBFBF" w:themeFill="background1" w:themeFillShade="BF"/>
          </w:tcPr>
          <w:p w:rsidR="00362AD3" w:rsidRPr="00944DD1" w:rsidRDefault="00362AD3" w:rsidP="00944DD1">
            <w:pPr>
              <w:tabs>
                <w:tab w:val="center" w:pos="4153"/>
                <w:tab w:val="right" w:pos="8306"/>
              </w:tabs>
              <w:spacing w:after="0" w:line="240" w:lineRule="auto"/>
              <w:rPr>
                <w:rFonts w:eastAsia="Times New Roman" w:cs="Arial"/>
              </w:rPr>
            </w:pPr>
            <w:r w:rsidRPr="00944DD1">
              <w:rPr>
                <w:rFonts w:eastAsia="Times New Roman" w:cs="Arial"/>
              </w:rPr>
              <w:t xml:space="preserve">Has anyone ever given you something like gifts, money, drugs, alcohol or protection for sex? </w:t>
            </w:r>
          </w:p>
          <w:p w:rsidR="00362AD3" w:rsidRPr="00944DD1" w:rsidRDefault="00362AD3" w:rsidP="00944DD1">
            <w:pPr>
              <w:tabs>
                <w:tab w:val="center" w:pos="4153"/>
                <w:tab w:val="right" w:pos="8306"/>
              </w:tabs>
              <w:spacing w:after="0" w:line="240" w:lineRule="auto"/>
              <w:rPr>
                <w:rFonts w:eastAsia="Times New Roman" w:cs="Arial"/>
              </w:rPr>
            </w:pPr>
          </w:p>
        </w:tc>
        <w:tc>
          <w:tcPr>
            <w:tcW w:w="464" w:type="pct"/>
            <w:gridSpan w:val="2"/>
            <w:tcBorders>
              <w:top w:val="single" w:sz="4" w:space="0" w:color="auto"/>
              <w:bottom w:val="single" w:sz="4" w:space="0" w:color="auto"/>
            </w:tcBorders>
            <w:vAlign w:val="center"/>
          </w:tcPr>
          <w:p w:rsidR="00362AD3" w:rsidRPr="003307F0" w:rsidRDefault="00362AD3" w:rsidP="00362AD3">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12439731"/>
          </w:sdtPr>
          <w:sdtContent>
            <w:tc>
              <w:tcPr>
                <w:tcW w:w="399" w:type="pct"/>
                <w:tcBorders>
                  <w:top w:val="single" w:sz="4" w:space="0" w:color="auto"/>
                  <w:bottom w:val="single" w:sz="4" w:space="0" w:color="auto"/>
                </w:tcBorders>
                <w:shd w:val="clear" w:color="auto" w:fill="auto"/>
                <w:vAlign w:val="center"/>
              </w:tcPr>
              <w:p w:rsidR="00362AD3" w:rsidRPr="003307F0" w:rsidRDefault="00362AD3" w:rsidP="00362AD3">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vMerge w:val="restart"/>
            <w:tcBorders>
              <w:top w:val="single" w:sz="4" w:space="0" w:color="auto"/>
              <w:right w:val="single" w:sz="18" w:space="0" w:color="auto"/>
            </w:tcBorders>
          </w:tcPr>
          <w:p w:rsidR="00362AD3" w:rsidRPr="00944DD1" w:rsidRDefault="00362AD3" w:rsidP="00362AD3">
            <w:pPr>
              <w:tabs>
                <w:tab w:val="center" w:pos="4153"/>
                <w:tab w:val="right" w:pos="8306"/>
              </w:tabs>
              <w:spacing w:after="0" w:line="240" w:lineRule="auto"/>
              <w:rPr>
                <w:rFonts w:eastAsia="Times New Roman" w:cs="Arial"/>
              </w:rPr>
            </w:pPr>
            <w:r w:rsidRPr="00944DD1">
              <w:rPr>
                <w:rFonts w:eastAsia="Times New Roman" w:cs="Arial"/>
              </w:rPr>
              <w:t xml:space="preserve">If the patient says yes - </w:t>
            </w:r>
          </w:p>
          <w:p w:rsidR="00362AD3" w:rsidRDefault="00362AD3" w:rsidP="00362AD3">
            <w:pPr>
              <w:tabs>
                <w:tab w:val="center" w:pos="4153"/>
                <w:tab w:val="right" w:pos="8306"/>
              </w:tabs>
              <w:spacing w:after="0" w:line="240" w:lineRule="auto"/>
              <w:rPr>
                <w:rFonts w:eastAsia="Times New Roman" w:cs="Arial"/>
                <w:b/>
              </w:rPr>
            </w:pPr>
            <w:r>
              <w:rPr>
                <w:rFonts w:eastAsia="Times New Roman" w:cs="Arial"/>
                <w:b/>
              </w:rPr>
              <w:t>Follow local Health Board Child Protection Policies</w:t>
            </w:r>
          </w:p>
          <w:p w:rsidR="004C2C83" w:rsidRDefault="004C2C83" w:rsidP="00362AD3">
            <w:pPr>
              <w:tabs>
                <w:tab w:val="center" w:pos="4153"/>
                <w:tab w:val="right" w:pos="8306"/>
              </w:tabs>
              <w:spacing w:after="0" w:line="240" w:lineRule="auto"/>
              <w:rPr>
                <w:rFonts w:eastAsia="Times New Roman" w:cs="Arial"/>
                <w:b/>
              </w:rPr>
            </w:pPr>
          </w:p>
          <w:p w:rsidR="004C2C83" w:rsidRDefault="004C2C83" w:rsidP="00362AD3">
            <w:pPr>
              <w:tabs>
                <w:tab w:val="center" w:pos="4153"/>
                <w:tab w:val="right" w:pos="8306"/>
              </w:tabs>
              <w:spacing w:after="0" w:line="240" w:lineRule="auto"/>
              <w:rPr>
                <w:rFonts w:eastAsia="Times New Roman" w:cs="Arial"/>
                <w:b/>
              </w:rPr>
            </w:pPr>
          </w:p>
          <w:p w:rsidR="004C2C83" w:rsidRPr="00715A60" w:rsidRDefault="004C2C83" w:rsidP="00362AD3">
            <w:pPr>
              <w:tabs>
                <w:tab w:val="center" w:pos="4153"/>
                <w:tab w:val="right" w:pos="8306"/>
              </w:tabs>
              <w:spacing w:after="0" w:line="240" w:lineRule="auto"/>
              <w:rPr>
                <w:rFonts w:eastAsia="Times New Roman" w:cs="Arial"/>
              </w:rPr>
            </w:pPr>
          </w:p>
        </w:tc>
      </w:tr>
      <w:tr w:rsidR="00362AD3" w:rsidRPr="00A94F58" w:rsidTr="00362AD3">
        <w:trPr>
          <w:trHeight w:val="692"/>
          <w:jc w:val="center"/>
        </w:trPr>
        <w:tc>
          <w:tcPr>
            <w:tcW w:w="2108" w:type="pct"/>
            <w:gridSpan w:val="3"/>
            <w:vMerge/>
            <w:tcBorders>
              <w:left w:val="single" w:sz="18" w:space="0" w:color="auto"/>
              <w:bottom w:val="single" w:sz="18" w:space="0" w:color="auto"/>
            </w:tcBorders>
            <w:shd w:val="clear" w:color="auto" w:fill="BFBFBF" w:themeFill="background1" w:themeFillShade="BF"/>
          </w:tcPr>
          <w:p w:rsidR="00362AD3" w:rsidRPr="00944DD1" w:rsidRDefault="00362AD3" w:rsidP="00944DD1">
            <w:pPr>
              <w:tabs>
                <w:tab w:val="center" w:pos="4153"/>
                <w:tab w:val="right" w:pos="8306"/>
              </w:tabs>
              <w:spacing w:after="0" w:line="240" w:lineRule="auto"/>
              <w:rPr>
                <w:rFonts w:eastAsia="Times New Roman" w:cs="Arial"/>
              </w:rPr>
            </w:pPr>
          </w:p>
        </w:tc>
        <w:tc>
          <w:tcPr>
            <w:tcW w:w="464" w:type="pct"/>
            <w:gridSpan w:val="2"/>
            <w:tcBorders>
              <w:top w:val="single" w:sz="4" w:space="0" w:color="auto"/>
              <w:bottom w:val="single" w:sz="18" w:space="0" w:color="auto"/>
            </w:tcBorders>
            <w:vAlign w:val="center"/>
          </w:tcPr>
          <w:p w:rsidR="00362AD3" w:rsidRDefault="00362AD3" w:rsidP="00362AD3">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12439732"/>
          </w:sdtPr>
          <w:sdtContent>
            <w:tc>
              <w:tcPr>
                <w:tcW w:w="399" w:type="pct"/>
                <w:tcBorders>
                  <w:top w:val="single" w:sz="4" w:space="0" w:color="auto"/>
                  <w:bottom w:val="single" w:sz="18" w:space="0" w:color="auto"/>
                </w:tcBorders>
                <w:shd w:val="clear" w:color="auto" w:fill="auto"/>
                <w:vAlign w:val="center"/>
              </w:tcPr>
              <w:p w:rsidR="00362AD3" w:rsidRDefault="00362AD3" w:rsidP="00362AD3">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vMerge/>
            <w:tcBorders>
              <w:bottom w:val="single" w:sz="18" w:space="0" w:color="auto"/>
              <w:right w:val="single" w:sz="18" w:space="0" w:color="auto"/>
            </w:tcBorders>
            <w:vAlign w:val="center"/>
          </w:tcPr>
          <w:p w:rsidR="00362AD3" w:rsidRPr="00944DD1" w:rsidRDefault="00362AD3" w:rsidP="00944DD1">
            <w:pPr>
              <w:tabs>
                <w:tab w:val="center" w:pos="4153"/>
                <w:tab w:val="right" w:pos="8306"/>
              </w:tabs>
              <w:spacing w:after="0" w:line="240" w:lineRule="auto"/>
              <w:rPr>
                <w:rFonts w:eastAsia="Times New Roman" w:cs="Arial"/>
              </w:rPr>
            </w:pPr>
          </w:p>
        </w:tc>
      </w:tr>
      <w:tr w:rsidR="00DA5442" w:rsidRPr="00A94F58" w:rsidTr="00DA5442">
        <w:trPr>
          <w:trHeight w:val="535"/>
          <w:jc w:val="center"/>
        </w:trPr>
        <w:tc>
          <w:tcPr>
            <w:tcW w:w="2108" w:type="pct"/>
            <w:gridSpan w:val="3"/>
            <w:vMerge w:val="restart"/>
            <w:tcBorders>
              <w:top w:val="single" w:sz="18" w:space="0" w:color="auto"/>
            </w:tcBorders>
            <w:shd w:val="clear" w:color="auto" w:fill="F2F2F2"/>
            <w:vAlign w:val="center"/>
          </w:tcPr>
          <w:p w:rsidR="00944DD1" w:rsidRDefault="00944DD1" w:rsidP="001121AE">
            <w:pPr>
              <w:tabs>
                <w:tab w:val="center" w:pos="4153"/>
                <w:tab w:val="right" w:pos="8306"/>
              </w:tabs>
              <w:spacing w:after="0" w:line="240" w:lineRule="auto"/>
              <w:rPr>
                <w:rFonts w:eastAsia="Times New Roman" w:cs="Arial"/>
              </w:rPr>
            </w:pPr>
          </w:p>
          <w:p w:rsidR="00944DD1" w:rsidRDefault="00944DD1" w:rsidP="001121AE">
            <w:pPr>
              <w:tabs>
                <w:tab w:val="center" w:pos="4153"/>
                <w:tab w:val="right" w:pos="8306"/>
              </w:tabs>
              <w:spacing w:after="0" w:line="240" w:lineRule="auto"/>
              <w:rPr>
                <w:rFonts w:eastAsia="Times New Roman" w:cs="Arial"/>
              </w:rPr>
            </w:pPr>
            <w:r w:rsidRPr="00B03FDD">
              <w:rPr>
                <w:rFonts w:eastAsia="Times New Roman" w:cs="Arial"/>
              </w:rPr>
              <w:t>Is patient registered with a GP practice in Scotland</w:t>
            </w:r>
          </w:p>
          <w:p w:rsidR="00944DD1" w:rsidRPr="00B03FDD" w:rsidRDefault="00944DD1" w:rsidP="001121AE">
            <w:pPr>
              <w:tabs>
                <w:tab w:val="center" w:pos="4153"/>
                <w:tab w:val="right" w:pos="8306"/>
              </w:tabs>
              <w:spacing w:after="0" w:line="240" w:lineRule="auto"/>
              <w:rPr>
                <w:rFonts w:eastAsia="Times New Roman" w:cs="Arial"/>
              </w:rPr>
            </w:pPr>
          </w:p>
        </w:tc>
        <w:tc>
          <w:tcPr>
            <w:tcW w:w="464" w:type="pct"/>
            <w:gridSpan w:val="2"/>
            <w:tcBorders>
              <w:top w:val="single" w:sz="18" w:space="0" w:color="auto"/>
            </w:tcBorders>
            <w:vAlign w:val="center"/>
          </w:tcPr>
          <w:p w:rsidR="00944DD1" w:rsidRDefault="00944DD1"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2051958946"/>
          </w:sdtPr>
          <w:sdtContent>
            <w:tc>
              <w:tcPr>
                <w:tcW w:w="399" w:type="pct"/>
                <w:tcBorders>
                  <w:top w:val="single" w:sz="18" w:space="0" w:color="auto"/>
                </w:tcBorders>
                <w:shd w:val="clear" w:color="auto" w:fill="auto"/>
                <w:vAlign w:val="center"/>
              </w:tcPr>
              <w:p w:rsidR="00944DD1" w:rsidRDefault="00944DD1"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tcBorders>
              <w:top w:val="single" w:sz="18" w:space="0" w:color="auto"/>
            </w:tcBorders>
            <w:vAlign w:val="center"/>
          </w:tcPr>
          <w:p w:rsidR="00944DD1" w:rsidRPr="00B03FDD" w:rsidRDefault="00944DD1" w:rsidP="00715A60">
            <w:pPr>
              <w:tabs>
                <w:tab w:val="center" w:pos="4153"/>
                <w:tab w:val="right" w:pos="8306"/>
              </w:tabs>
              <w:spacing w:after="0" w:line="240" w:lineRule="auto"/>
              <w:rPr>
                <w:rFonts w:eastAsia="Times New Roman" w:cs="Arial"/>
                <w:b/>
              </w:rPr>
            </w:pPr>
            <w:r w:rsidRPr="00B03FDD">
              <w:rPr>
                <w:rFonts w:eastAsia="Times New Roman" w:cs="Arial"/>
                <w:b/>
              </w:rPr>
              <w:t>Proceed with consultation</w:t>
            </w:r>
          </w:p>
        </w:tc>
      </w:tr>
      <w:tr w:rsidR="00DA5442" w:rsidRPr="00A94F58" w:rsidTr="00DA5442">
        <w:trPr>
          <w:trHeight w:val="535"/>
          <w:jc w:val="center"/>
        </w:trPr>
        <w:tc>
          <w:tcPr>
            <w:tcW w:w="2108" w:type="pct"/>
            <w:gridSpan w:val="3"/>
            <w:vMerge/>
            <w:shd w:val="clear" w:color="auto" w:fill="F2F2F2"/>
            <w:vAlign w:val="center"/>
          </w:tcPr>
          <w:p w:rsidR="00944DD1" w:rsidRDefault="00944DD1" w:rsidP="001121AE">
            <w:pPr>
              <w:tabs>
                <w:tab w:val="center" w:pos="4153"/>
                <w:tab w:val="right" w:pos="8306"/>
              </w:tabs>
              <w:spacing w:after="0" w:line="240" w:lineRule="auto"/>
              <w:rPr>
                <w:rFonts w:eastAsia="Times New Roman" w:cs="Arial"/>
                <w:b/>
              </w:rPr>
            </w:pPr>
          </w:p>
        </w:tc>
        <w:tc>
          <w:tcPr>
            <w:tcW w:w="464" w:type="pct"/>
            <w:gridSpan w:val="2"/>
            <w:tcBorders>
              <w:bottom w:val="single" w:sz="4" w:space="0" w:color="auto"/>
            </w:tcBorders>
            <w:vAlign w:val="center"/>
          </w:tcPr>
          <w:p w:rsidR="00944DD1" w:rsidRDefault="00944DD1"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475228267"/>
          </w:sdtPr>
          <w:sdtContent>
            <w:tc>
              <w:tcPr>
                <w:tcW w:w="399" w:type="pct"/>
                <w:tcBorders>
                  <w:bottom w:val="single" w:sz="4" w:space="0" w:color="auto"/>
                </w:tcBorders>
                <w:shd w:val="clear" w:color="auto" w:fill="auto"/>
                <w:vAlign w:val="center"/>
              </w:tcPr>
              <w:p w:rsidR="00944DD1" w:rsidRDefault="00944DD1"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029" w:type="pct"/>
            <w:gridSpan w:val="2"/>
            <w:tcBorders>
              <w:bottom w:val="single" w:sz="4" w:space="0" w:color="auto"/>
            </w:tcBorders>
            <w:vAlign w:val="center"/>
          </w:tcPr>
          <w:p w:rsidR="00944DD1" w:rsidRDefault="00944DD1" w:rsidP="00715A60">
            <w:pPr>
              <w:tabs>
                <w:tab w:val="center" w:pos="4153"/>
                <w:tab w:val="right" w:pos="8306"/>
              </w:tabs>
              <w:spacing w:after="0" w:line="240" w:lineRule="auto"/>
              <w:rPr>
                <w:rFonts w:eastAsia="Times New Roman" w:cs="Arial"/>
              </w:rPr>
            </w:pPr>
            <w:r w:rsidRPr="00B03FDD">
              <w:rPr>
                <w:rFonts w:eastAsia="Times New Roman" w:cs="Arial"/>
                <w:b/>
              </w:rPr>
              <w:t>Refer to appropriate practitioner to obtain supply</w:t>
            </w:r>
            <w:r>
              <w:rPr>
                <w:rFonts w:eastAsia="Times New Roman" w:cs="Arial"/>
              </w:rPr>
              <w:t xml:space="preserve"> (e.g. local Sexual Health Services)</w:t>
            </w:r>
          </w:p>
          <w:p w:rsidR="00EF3E1D" w:rsidRPr="00715A60" w:rsidRDefault="00EF3E1D" w:rsidP="00715A60">
            <w:pPr>
              <w:tabs>
                <w:tab w:val="center" w:pos="4153"/>
                <w:tab w:val="right" w:pos="8306"/>
              </w:tabs>
              <w:spacing w:after="0" w:line="240" w:lineRule="auto"/>
              <w:rPr>
                <w:rFonts w:eastAsia="Times New Roman" w:cs="Arial"/>
              </w:rPr>
            </w:pPr>
          </w:p>
        </w:tc>
      </w:tr>
      <w:tr w:rsidR="00DA5442" w:rsidRPr="00A94F58" w:rsidTr="00DA5442">
        <w:trPr>
          <w:trHeight w:val="535"/>
          <w:jc w:val="center"/>
        </w:trPr>
        <w:tc>
          <w:tcPr>
            <w:tcW w:w="2108" w:type="pct"/>
            <w:gridSpan w:val="3"/>
            <w:vMerge w:val="restart"/>
            <w:shd w:val="clear" w:color="auto" w:fill="F2F2F2"/>
            <w:vAlign w:val="center"/>
          </w:tcPr>
          <w:p w:rsidR="00944DD1" w:rsidRPr="00D9073B" w:rsidRDefault="00944DD1" w:rsidP="00D9073B">
            <w:pPr>
              <w:tabs>
                <w:tab w:val="center" w:pos="4153"/>
                <w:tab w:val="right" w:pos="8306"/>
              </w:tabs>
              <w:spacing w:after="0" w:line="240" w:lineRule="auto"/>
              <w:rPr>
                <w:rFonts w:eastAsia="Times New Roman" w:cs="Arial"/>
              </w:rPr>
            </w:pPr>
            <w:r>
              <w:rPr>
                <w:rFonts w:eastAsia="Times New Roman" w:cs="Arial"/>
              </w:rPr>
              <w:t>Has patient also received EHC from you today?</w:t>
            </w:r>
          </w:p>
        </w:tc>
        <w:tc>
          <w:tcPr>
            <w:tcW w:w="464" w:type="pct"/>
            <w:gridSpan w:val="2"/>
            <w:vAlign w:val="center"/>
          </w:tcPr>
          <w:p w:rsidR="00944DD1" w:rsidRPr="00D9073B" w:rsidRDefault="00944DD1" w:rsidP="001121AE">
            <w:pPr>
              <w:tabs>
                <w:tab w:val="center" w:pos="4153"/>
                <w:tab w:val="right" w:pos="8306"/>
              </w:tabs>
              <w:spacing w:after="0" w:line="240" w:lineRule="auto"/>
              <w:jc w:val="center"/>
              <w:rPr>
                <w:rFonts w:eastAsia="Times New Roman" w:cs="Arial"/>
              </w:rPr>
            </w:pPr>
            <w:r>
              <w:rPr>
                <w:rFonts w:eastAsia="Times New Roman" w:cs="Arial"/>
              </w:rPr>
              <w:t>YES</w:t>
            </w:r>
          </w:p>
        </w:tc>
        <w:tc>
          <w:tcPr>
            <w:tcW w:w="1176" w:type="pct"/>
            <w:gridSpan w:val="2"/>
            <w:tcBorders>
              <w:bottom w:val="single" w:sz="4" w:space="0" w:color="auto"/>
              <w:right w:val="nil"/>
            </w:tcBorders>
            <w:vAlign w:val="center"/>
          </w:tcPr>
          <w:p w:rsidR="00EF3E1D" w:rsidRDefault="00EF3E1D" w:rsidP="00D9073B">
            <w:pPr>
              <w:tabs>
                <w:tab w:val="center" w:pos="4153"/>
                <w:tab w:val="right" w:pos="8306"/>
              </w:tabs>
              <w:spacing w:after="0" w:line="240" w:lineRule="auto"/>
              <w:jc w:val="center"/>
              <w:rPr>
                <w:rFonts w:eastAsia="Times New Roman" w:cs="Arial"/>
              </w:rPr>
            </w:pPr>
          </w:p>
          <w:p w:rsidR="00944DD1" w:rsidRDefault="00944DD1" w:rsidP="00D9073B">
            <w:pPr>
              <w:tabs>
                <w:tab w:val="center" w:pos="4153"/>
                <w:tab w:val="right" w:pos="8306"/>
              </w:tabs>
              <w:spacing w:after="0" w:line="240" w:lineRule="auto"/>
              <w:jc w:val="center"/>
              <w:rPr>
                <w:rFonts w:eastAsia="Times New Roman" w:cs="Arial"/>
              </w:rPr>
            </w:pPr>
            <w:r w:rsidRPr="00D9073B">
              <w:rPr>
                <w:rFonts w:eastAsia="Times New Roman" w:cs="Arial"/>
              </w:rPr>
              <w:t>EHC plus bridging contraception</w:t>
            </w:r>
          </w:p>
          <w:p w:rsidR="00EF3E1D" w:rsidRPr="00B03FDD" w:rsidRDefault="00EF3E1D" w:rsidP="00D9073B">
            <w:pPr>
              <w:tabs>
                <w:tab w:val="center" w:pos="4153"/>
                <w:tab w:val="right" w:pos="8306"/>
              </w:tabs>
              <w:spacing w:after="0" w:line="240" w:lineRule="auto"/>
              <w:jc w:val="center"/>
              <w:rPr>
                <w:rFonts w:eastAsia="Times New Roman" w:cs="Arial"/>
                <w:b/>
              </w:rPr>
            </w:pPr>
          </w:p>
        </w:tc>
        <w:sdt>
          <w:sdtPr>
            <w:rPr>
              <w:rFonts w:eastAsia="Times New Roman" w:cs="Arial"/>
              <w:b/>
            </w:rPr>
            <w:id w:val="-1460715937"/>
          </w:sdtPr>
          <w:sdtContent>
            <w:tc>
              <w:tcPr>
                <w:tcW w:w="1252" w:type="pct"/>
                <w:tcBorders>
                  <w:left w:val="nil"/>
                  <w:bottom w:val="single" w:sz="4" w:space="0" w:color="auto"/>
                </w:tcBorders>
                <w:vAlign w:val="center"/>
              </w:tcPr>
              <w:p w:rsidR="00EF3E1D" w:rsidRDefault="00944DD1" w:rsidP="00D9073B">
                <w:pPr>
                  <w:tabs>
                    <w:tab w:val="center" w:pos="4153"/>
                    <w:tab w:val="right" w:pos="8306"/>
                  </w:tabs>
                  <w:spacing w:after="0" w:line="240" w:lineRule="auto"/>
                  <w:jc w:val="center"/>
                  <w:rPr>
                    <w:rFonts w:ascii="MS Gothic" w:eastAsia="MS Gothic" w:hAnsi="MS Gothic" w:cs="Arial"/>
                    <w:b/>
                  </w:rPr>
                </w:pPr>
                <w:r>
                  <w:rPr>
                    <w:rFonts w:ascii="MS Gothic" w:eastAsia="MS Gothic" w:hAnsi="MS Gothic" w:cs="Arial" w:hint="eastAsia"/>
                    <w:b/>
                  </w:rPr>
                  <w:t>☐</w:t>
                </w:r>
              </w:p>
              <w:p w:rsidR="00944DD1" w:rsidRPr="00B03FDD" w:rsidRDefault="00944DD1" w:rsidP="00D9073B">
                <w:pPr>
                  <w:tabs>
                    <w:tab w:val="center" w:pos="4153"/>
                    <w:tab w:val="right" w:pos="8306"/>
                  </w:tabs>
                  <w:spacing w:after="0" w:line="240" w:lineRule="auto"/>
                  <w:jc w:val="center"/>
                  <w:rPr>
                    <w:rFonts w:eastAsia="Times New Roman" w:cs="Arial"/>
                    <w:b/>
                  </w:rPr>
                </w:pPr>
              </w:p>
            </w:tc>
          </w:sdtContent>
        </w:sdt>
      </w:tr>
      <w:tr w:rsidR="00DA5442" w:rsidRPr="00A94F58" w:rsidTr="00DA5442">
        <w:trPr>
          <w:trHeight w:val="535"/>
          <w:jc w:val="center"/>
        </w:trPr>
        <w:tc>
          <w:tcPr>
            <w:tcW w:w="2108" w:type="pct"/>
            <w:gridSpan w:val="3"/>
            <w:vMerge/>
            <w:shd w:val="clear" w:color="auto" w:fill="F2F2F2"/>
            <w:vAlign w:val="center"/>
          </w:tcPr>
          <w:p w:rsidR="00944DD1" w:rsidRDefault="00944DD1" w:rsidP="00D9073B">
            <w:pPr>
              <w:tabs>
                <w:tab w:val="center" w:pos="4153"/>
                <w:tab w:val="right" w:pos="8306"/>
              </w:tabs>
              <w:spacing w:after="0" w:line="240" w:lineRule="auto"/>
              <w:rPr>
                <w:rFonts w:eastAsia="Times New Roman" w:cs="Arial"/>
                <w:b/>
              </w:rPr>
            </w:pPr>
          </w:p>
        </w:tc>
        <w:tc>
          <w:tcPr>
            <w:tcW w:w="464" w:type="pct"/>
            <w:gridSpan w:val="2"/>
            <w:vAlign w:val="center"/>
          </w:tcPr>
          <w:p w:rsidR="00944DD1" w:rsidRPr="00FA7F03" w:rsidRDefault="00944DD1" w:rsidP="001121AE">
            <w:pPr>
              <w:tabs>
                <w:tab w:val="center" w:pos="4153"/>
                <w:tab w:val="right" w:pos="8306"/>
              </w:tabs>
              <w:spacing w:after="0" w:line="240" w:lineRule="auto"/>
              <w:jc w:val="center"/>
              <w:rPr>
                <w:rFonts w:eastAsia="Times New Roman" w:cs="Arial"/>
              </w:rPr>
            </w:pPr>
            <w:r w:rsidRPr="00FA7F03">
              <w:rPr>
                <w:rFonts w:eastAsia="Times New Roman" w:cs="Arial"/>
              </w:rPr>
              <w:t>NO</w:t>
            </w:r>
          </w:p>
        </w:tc>
        <w:tc>
          <w:tcPr>
            <w:tcW w:w="1176" w:type="pct"/>
            <w:gridSpan w:val="2"/>
            <w:tcBorders>
              <w:right w:val="nil"/>
            </w:tcBorders>
            <w:vAlign w:val="center"/>
          </w:tcPr>
          <w:p w:rsidR="00EF3E1D" w:rsidRDefault="00EF3E1D" w:rsidP="00D9073B">
            <w:pPr>
              <w:tabs>
                <w:tab w:val="center" w:pos="4153"/>
                <w:tab w:val="right" w:pos="8306"/>
              </w:tabs>
              <w:spacing w:after="0" w:line="240" w:lineRule="auto"/>
              <w:jc w:val="center"/>
              <w:rPr>
                <w:rFonts w:eastAsia="Times New Roman" w:cs="Arial"/>
              </w:rPr>
            </w:pPr>
          </w:p>
          <w:p w:rsidR="00944DD1" w:rsidRDefault="00944DD1" w:rsidP="00D9073B">
            <w:pPr>
              <w:tabs>
                <w:tab w:val="center" w:pos="4153"/>
                <w:tab w:val="right" w:pos="8306"/>
              </w:tabs>
              <w:spacing w:after="0" w:line="240" w:lineRule="auto"/>
              <w:jc w:val="center"/>
              <w:rPr>
                <w:rFonts w:eastAsia="Times New Roman" w:cs="Arial"/>
                <w:b/>
              </w:rPr>
            </w:pPr>
            <w:bookmarkStart w:id="0" w:name="_GoBack"/>
            <w:bookmarkEnd w:id="0"/>
            <w:r>
              <w:rPr>
                <w:rFonts w:eastAsia="Times New Roman" w:cs="Arial"/>
              </w:rPr>
              <w:t>Bridging contraception only</w:t>
            </w:r>
          </w:p>
        </w:tc>
        <w:sdt>
          <w:sdtPr>
            <w:rPr>
              <w:rFonts w:eastAsia="Times New Roman" w:cs="Arial"/>
              <w:b/>
            </w:rPr>
            <w:id w:val="825564491"/>
          </w:sdtPr>
          <w:sdtContent>
            <w:tc>
              <w:tcPr>
                <w:tcW w:w="1252" w:type="pct"/>
                <w:tcBorders>
                  <w:left w:val="nil"/>
                </w:tcBorders>
                <w:vAlign w:val="center"/>
              </w:tcPr>
              <w:p w:rsidR="00944DD1" w:rsidRDefault="00944DD1" w:rsidP="00D9073B">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r>
    </w:tbl>
    <w:p w:rsidR="005819A8" w:rsidRDefault="00D9073B" w:rsidP="00362AD3">
      <w:pPr>
        <w:spacing w:after="0" w:line="240" w:lineRule="auto"/>
        <w:rPr>
          <w:color w:val="4472C4" w:themeColor="accent5"/>
          <w:sz w:val="24"/>
          <w:szCs w:val="24"/>
        </w:rPr>
      </w:pPr>
      <w:r>
        <w:rPr>
          <w:color w:val="4472C4" w:themeColor="accent5"/>
          <w:sz w:val="24"/>
          <w:szCs w:val="24"/>
        </w:rPr>
        <w:br w:type="page"/>
      </w:r>
      <w:r w:rsidR="005819A8">
        <w:rPr>
          <w:color w:val="4472C4" w:themeColor="accent5"/>
          <w:sz w:val="24"/>
          <w:szCs w:val="24"/>
        </w:rPr>
        <w:lastRenderedPageBreak/>
        <w:t xml:space="preserve">BRIDGING CONTRACEPTION </w:t>
      </w:r>
    </w:p>
    <w:p w:rsidR="008517FB" w:rsidRDefault="00192730" w:rsidP="00FA7F03">
      <w:pPr>
        <w:pStyle w:val="Heading2"/>
        <w:rPr>
          <w:color w:val="4472C4" w:themeColor="accent5"/>
          <w:sz w:val="24"/>
          <w:szCs w:val="24"/>
        </w:rPr>
      </w:pPr>
      <w:r w:rsidRPr="005E2D58">
        <w:rPr>
          <w:color w:val="4472C4" w:themeColor="accent5"/>
          <w:sz w:val="24"/>
          <w:szCs w:val="24"/>
        </w:rPr>
        <w:t>Patient clinical picture and related appropriate actions</w:t>
      </w:r>
    </w:p>
    <w:p w:rsidR="00870EF1" w:rsidRPr="00870EF1" w:rsidRDefault="00870EF1" w:rsidP="00870EF1"/>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8517FB" w:rsidRPr="00A94F58" w:rsidTr="00916BE1">
        <w:trPr>
          <w:trHeight w:hRule="exact" w:val="316"/>
          <w:jc w:val="center"/>
        </w:trPr>
        <w:tc>
          <w:tcPr>
            <w:tcW w:w="5098" w:type="dxa"/>
            <w:shd w:val="clear" w:color="auto" w:fill="9CC2E5" w:themeFill="accent1" w:themeFillTint="99"/>
          </w:tcPr>
          <w:p w:rsidR="008517FB" w:rsidRPr="00405537" w:rsidRDefault="008517FB" w:rsidP="00AD2994">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CRITERIA FOR EXCLUSION (Proceed if all ‘NO’)</w:t>
            </w:r>
          </w:p>
        </w:tc>
        <w:tc>
          <w:tcPr>
            <w:tcW w:w="851" w:type="dxa"/>
            <w:shd w:val="clear" w:color="auto" w:fill="9CC2E5" w:themeFill="accent1" w:themeFillTint="99"/>
          </w:tcPr>
          <w:p w:rsidR="008517FB" w:rsidRPr="00405537" w:rsidRDefault="008517FB" w:rsidP="00AD2994">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rsidR="008517FB" w:rsidRPr="00405537" w:rsidRDefault="008517FB" w:rsidP="00AD2994">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rsidR="008517FB" w:rsidRPr="00405537" w:rsidRDefault="008517FB" w:rsidP="00AD2994">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FA7F03" w:rsidRPr="00A94F58" w:rsidTr="00477B40">
        <w:trPr>
          <w:trHeight w:val="851"/>
          <w:jc w:val="center"/>
        </w:trPr>
        <w:tc>
          <w:tcPr>
            <w:tcW w:w="5098" w:type="dxa"/>
            <w:shd w:val="clear" w:color="auto" w:fill="auto"/>
            <w:vAlign w:val="center"/>
          </w:tcPr>
          <w:p w:rsidR="00FA7F03" w:rsidRDefault="00FA7F03" w:rsidP="00FA7F03">
            <w:pPr>
              <w:tabs>
                <w:tab w:val="center" w:pos="4153"/>
                <w:tab w:val="right" w:pos="8306"/>
              </w:tabs>
              <w:spacing w:after="0" w:line="240" w:lineRule="auto"/>
              <w:rPr>
                <w:rFonts w:eastAsia="Times New Roman" w:cs="Arial"/>
                <w:sz w:val="24"/>
                <w:szCs w:val="24"/>
              </w:rPr>
            </w:pPr>
          </w:p>
          <w:p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Known or possible pregnancy?</w:t>
            </w:r>
          </w:p>
          <w:p w:rsidR="00FA7F03" w:rsidRDefault="00FA7F03" w:rsidP="00FA7F03">
            <w:pPr>
              <w:tabs>
                <w:tab w:val="center" w:pos="4153"/>
                <w:tab w:val="right" w:pos="8306"/>
              </w:tabs>
              <w:spacing w:after="0" w:line="240" w:lineRule="auto"/>
              <w:rPr>
                <w:rFonts w:eastAsia="Times New Roman" w:cs="Arial"/>
                <w:sz w:val="24"/>
                <w:szCs w:val="24"/>
              </w:rPr>
            </w:pPr>
          </w:p>
          <w:p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I</w:t>
            </w:r>
            <w:r w:rsidRPr="00D8423E">
              <w:rPr>
                <w:rFonts w:eastAsia="Times New Roman" w:cs="Arial"/>
                <w:sz w:val="24"/>
                <w:szCs w:val="24"/>
              </w:rPr>
              <w:t>f menstrual period is late, there has been a risk of pregnancy or in case of symptoms of pregnancy, pregnan</w:t>
            </w:r>
            <w:r w:rsidR="00E41315">
              <w:rPr>
                <w:rFonts w:eastAsia="Times New Roman" w:cs="Arial"/>
                <w:sz w:val="24"/>
                <w:szCs w:val="24"/>
              </w:rPr>
              <w:t>cy should be excluded before desogestrel</w:t>
            </w:r>
            <w:r w:rsidRPr="00D8423E">
              <w:rPr>
                <w:rFonts w:eastAsia="Times New Roman" w:cs="Arial"/>
                <w:sz w:val="24"/>
                <w:szCs w:val="24"/>
              </w:rPr>
              <w:t xml:space="preserve"> is supplied.</w:t>
            </w:r>
          </w:p>
          <w:p w:rsidR="00FA7F03" w:rsidRDefault="00FA7F03" w:rsidP="00FA7F03">
            <w:pPr>
              <w:tabs>
                <w:tab w:val="center" w:pos="4153"/>
                <w:tab w:val="right" w:pos="8306"/>
              </w:tabs>
              <w:spacing w:after="0" w:line="240" w:lineRule="auto"/>
              <w:rPr>
                <w:rFonts w:eastAsia="Times New Roman" w:cs="Arial"/>
                <w:sz w:val="24"/>
                <w:szCs w:val="24"/>
              </w:rPr>
            </w:pPr>
          </w:p>
          <w:p w:rsidR="00FA7F03" w:rsidRDefault="00FA7F03" w:rsidP="00477B40">
            <w:pPr>
              <w:rPr>
                <w:rFonts w:eastAsia="Times New Roman" w:cs="Arial"/>
                <w:sz w:val="24"/>
                <w:szCs w:val="24"/>
              </w:rPr>
            </w:pPr>
            <w:r>
              <w:rPr>
                <w:rFonts w:eastAsia="Times New Roman" w:cs="Arial"/>
                <w:sz w:val="24"/>
                <w:szCs w:val="24"/>
              </w:rPr>
              <w:t>However, i</w:t>
            </w:r>
            <w:r w:rsidRPr="00FA7F03">
              <w:rPr>
                <w:rFonts w:eastAsia="Times New Roman" w:cs="Arial"/>
                <w:sz w:val="24"/>
                <w:szCs w:val="24"/>
              </w:rPr>
              <w:t xml:space="preserve">f you have provided patient with EHC today for a very recent pregnancy risk, patient remains eligible </w:t>
            </w:r>
            <w:r>
              <w:rPr>
                <w:rFonts w:eastAsia="Times New Roman" w:cs="Arial"/>
                <w:sz w:val="24"/>
                <w:szCs w:val="24"/>
              </w:rPr>
              <w:t>for desogestrel supply</w:t>
            </w:r>
            <w:r w:rsidRPr="00FA7F03">
              <w:rPr>
                <w:rFonts w:eastAsia="Times New Roman" w:cs="Arial"/>
                <w:sz w:val="24"/>
                <w:szCs w:val="24"/>
              </w:rPr>
              <w:t xml:space="preserve"> using this PGD unless there are other exclusions.</w:t>
            </w:r>
          </w:p>
        </w:tc>
        <w:sdt>
          <w:sdtPr>
            <w:rPr>
              <w:rFonts w:eastAsia="Times New Roman" w:cs="Arial"/>
              <w:sz w:val="24"/>
              <w:szCs w:val="24"/>
            </w:rPr>
            <w:id w:val="484445543"/>
          </w:sdtPr>
          <w:sdtContent>
            <w:tc>
              <w:tcPr>
                <w:tcW w:w="851" w:type="dxa"/>
                <w:shd w:val="clear" w:color="auto" w:fill="auto"/>
                <w:vAlign w:val="center"/>
              </w:tcPr>
              <w:p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25735288"/>
          </w:sdtPr>
          <w:sdtContent>
            <w:tc>
              <w:tcPr>
                <w:tcW w:w="850" w:type="dxa"/>
                <w:shd w:val="clear" w:color="auto" w:fill="auto"/>
                <w:vAlign w:val="center"/>
              </w:tcPr>
              <w:p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r>
              <w:rPr>
                <w:rFonts w:eastAsia="Times New Roman" w:cs="Arial"/>
                <w:sz w:val="24"/>
                <w:szCs w:val="24"/>
              </w:rPr>
              <w:t>If YES, do not treat and refer</w:t>
            </w:r>
          </w:p>
          <w:p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rsidR="00FA7F03" w:rsidRPr="00997A85" w:rsidRDefault="00FA7F03" w:rsidP="00FA7F03">
            <w:pPr>
              <w:tabs>
                <w:tab w:val="center" w:pos="4153"/>
                <w:tab w:val="right" w:pos="8306"/>
              </w:tabs>
              <w:spacing w:after="0" w:line="240" w:lineRule="auto"/>
              <w:rPr>
                <w:rFonts w:eastAsia="Times New Roman" w:cs="Arial"/>
                <w:sz w:val="24"/>
                <w:szCs w:val="24"/>
              </w:rPr>
            </w:pPr>
          </w:p>
        </w:tc>
      </w:tr>
      <w:tr w:rsidR="00C613AF" w:rsidRPr="00A94F58" w:rsidTr="00AE5432">
        <w:trPr>
          <w:trHeight w:val="851"/>
          <w:jc w:val="center"/>
        </w:trPr>
        <w:tc>
          <w:tcPr>
            <w:tcW w:w="5098" w:type="dxa"/>
            <w:shd w:val="clear" w:color="auto" w:fill="F2F2F2" w:themeFill="background1" w:themeFillShade="F2"/>
            <w:vAlign w:val="center"/>
          </w:tcPr>
          <w:p w:rsidR="00870EF1" w:rsidRPr="00870EF1" w:rsidRDefault="00870EF1" w:rsidP="00C613AF">
            <w:pPr>
              <w:tabs>
                <w:tab w:val="center" w:pos="4153"/>
                <w:tab w:val="right" w:pos="8306"/>
              </w:tabs>
              <w:spacing w:after="0" w:line="240" w:lineRule="auto"/>
              <w:rPr>
                <w:rFonts w:eastAsia="Times New Roman" w:cs="Arial"/>
                <w:sz w:val="6"/>
                <w:szCs w:val="6"/>
              </w:rPr>
            </w:pPr>
          </w:p>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already received maximum 6 month supply of desogestrel from community pharmacy?</w:t>
            </w:r>
          </w:p>
          <w:p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576016331"/>
          </w:sdtPr>
          <w:sdtContent>
            <w:tc>
              <w:tcPr>
                <w:tcW w:w="851" w:type="dxa"/>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2356808"/>
          </w:sdtPr>
          <w:sdtContent>
            <w:tc>
              <w:tcPr>
                <w:tcW w:w="850" w:type="dxa"/>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477B40">
        <w:trPr>
          <w:trHeight w:val="851"/>
          <w:jc w:val="center"/>
        </w:trPr>
        <w:tc>
          <w:tcPr>
            <w:tcW w:w="5098" w:type="dxa"/>
            <w:shd w:val="clear" w:color="auto" w:fill="auto"/>
            <w:vAlign w:val="center"/>
          </w:tcPr>
          <w:p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currently using regular hormonal contraception?</w:t>
            </w:r>
          </w:p>
        </w:tc>
        <w:sdt>
          <w:sdtPr>
            <w:rPr>
              <w:rFonts w:eastAsia="Times New Roman" w:cs="Arial"/>
              <w:sz w:val="24"/>
              <w:szCs w:val="24"/>
            </w:rPr>
            <w:id w:val="-765154102"/>
          </w:sdtPr>
          <w:sdtContent>
            <w:tc>
              <w:tcPr>
                <w:tcW w:w="851" w:type="dxa"/>
                <w:shd w:val="clear" w:color="auto" w:fill="auto"/>
                <w:vAlign w:val="center"/>
              </w:tcPr>
              <w:p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53026651"/>
          </w:sdtPr>
          <w:sdtContent>
            <w:tc>
              <w:tcPr>
                <w:tcW w:w="850" w:type="dxa"/>
                <w:shd w:val="clear" w:color="auto" w:fill="auto"/>
                <w:vAlign w:val="center"/>
              </w:tcPr>
              <w:p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p w:rsidR="00C613AF" w:rsidRDefault="00C613AF" w:rsidP="00C613AF">
            <w:pPr>
              <w:tabs>
                <w:tab w:val="center" w:pos="4153"/>
                <w:tab w:val="right" w:pos="8306"/>
              </w:tabs>
              <w:spacing w:after="0" w:line="240" w:lineRule="auto"/>
              <w:rPr>
                <w:rFonts w:eastAsia="Times New Roman" w:cs="Arial"/>
                <w:sz w:val="24"/>
                <w:szCs w:val="24"/>
              </w:rPr>
            </w:pPr>
          </w:p>
          <w:p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However, if next contraceptive injection is overdue or patient has run out of tablets, supply of desogestrel may be appropriate.</w:t>
            </w:r>
          </w:p>
        </w:tc>
      </w:tr>
      <w:tr w:rsidR="00C613AF" w:rsidRPr="00A94F58" w:rsidTr="00AE5432">
        <w:trPr>
          <w:trHeight w:val="851"/>
          <w:jc w:val="center"/>
        </w:trPr>
        <w:tc>
          <w:tcPr>
            <w:tcW w:w="5098" w:type="dxa"/>
            <w:shd w:val="clear" w:color="auto" w:fill="F2F2F2" w:themeFill="background1" w:themeFillShade="F2"/>
            <w:vAlign w:val="center"/>
          </w:tcPr>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Unexplained vaginal bleeding?</w:t>
            </w:r>
          </w:p>
        </w:tc>
        <w:sdt>
          <w:sdtPr>
            <w:rPr>
              <w:rFonts w:eastAsia="Times New Roman" w:cs="Arial"/>
              <w:sz w:val="24"/>
              <w:szCs w:val="24"/>
            </w:rPr>
            <w:id w:val="2004236343"/>
          </w:sdtPr>
          <w:sdtContent>
            <w:tc>
              <w:tcPr>
                <w:tcW w:w="851" w:type="dxa"/>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9935944"/>
          </w:sdtPr>
          <w:sdtContent>
            <w:tc>
              <w:tcPr>
                <w:tcW w:w="850" w:type="dxa"/>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477B40">
        <w:trPr>
          <w:trHeight w:val="851"/>
          <w:jc w:val="center"/>
        </w:trPr>
        <w:tc>
          <w:tcPr>
            <w:tcW w:w="5098" w:type="dxa"/>
            <w:tcBorders>
              <w:bottom w:val="single" w:sz="4" w:space="0" w:color="auto"/>
            </w:tcBorders>
            <w:shd w:val="clear" w:color="auto" w:fill="auto"/>
            <w:vAlign w:val="center"/>
          </w:tcPr>
          <w:p w:rsidR="00870EF1" w:rsidRPr="00870EF1" w:rsidRDefault="00870EF1" w:rsidP="00C613AF">
            <w:pPr>
              <w:tabs>
                <w:tab w:val="center" w:pos="4153"/>
                <w:tab w:val="right" w:pos="8306"/>
              </w:tabs>
              <w:spacing w:after="0" w:line="240" w:lineRule="auto"/>
              <w:rPr>
                <w:rFonts w:eastAsia="Times New Roman" w:cs="Arial"/>
                <w:sz w:val="6"/>
                <w:szCs w:val="6"/>
              </w:rPr>
            </w:pPr>
          </w:p>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hypersensitivity to the active substance or any of the excipients (some generic desogestrel products contain soya and/or peanut oil)?</w:t>
            </w:r>
          </w:p>
          <w:p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887644151"/>
          </w:sdtPr>
          <w:sdtContent>
            <w:tc>
              <w:tcPr>
                <w:tcW w:w="851" w:type="dxa"/>
                <w:tcBorders>
                  <w:bottom w:val="single" w:sz="4" w:space="0" w:color="auto"/>
                </w:tcBorders>
                <w:shd w:val="clear" w:color="auto" w:fill="auto"/>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9804970"/>
          </w:sdtPr>
          <w:sdtContent>
            <w:tc>
              <w:tcPr>
                <w:tcW w:w="850" w:type="dxa"/>
                <w:tcBorders>
                  <w:bottom w:val="single" w:sz="4" w:space="0" w:color="auto"/>
                </w:tcBorders>
                <w:shd w:val="clear" w:color="auto" w:fill="auto"/>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auto"/>
            <w:vAlign w:val="center"/>
          </w:tcPr>
          <w:p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EA424F">
        <w:trPr>
          <w:trHeight w:val="851"/>
          <w:jc w:val="center"/>
        </w:trPr>
        <w:tc>
          <w:tcPr>
            <w:tcW w:w="5098" w:type="dxa"/>
            <w:tcBorders>
              <w:bottom w:val="single" w:sz="4" w:space="0" w:color="auto"/>
            </w:tcBorders>
            <w:shd w:val="clear" w:color="auto" w:fill="FFFFFF"/>
            <w:vAlign w:val="center"/>
          </w:tcPr>
          <w:p w:rsidR="00870EF1" w:rsidRDefault="00870EF1" w:rsidP="00C613AF">
            <w:pPr>
              <w:tabs>
                <w:tab w:val="center" w:pos="4153"/>
                <w:tab w:val="right" w:pos="8306"/>
              </w:tabs>
              <w:spacing w:after="0" w:line="240" w:lineRule="auto"/>
              <w:rPr>
                <w:rFonts w:eastAsia="Times New Roman" w:cs="Arial"/>
                <w:sz w:val="24"/>
                <w:szCs w:val="24"/>
              </w:rPr>
            </w:pPr>
          </w:p>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experienced ill health related to previous hormonal contraception which cannot be attributed to oestrogen?</w:t>
            </w:r>
          </w:p>
          <w:p w:rsidR="00870EF1" w:rsidRPr="00995E01" w:rsidRDefault="00870EF1"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2062744078"/>
          </w:sdtPr>
          <w:sdtContent>
            <w:tc>
              <w:tcPr>
                <w:tcW w:w="851" w:type="dxa"/>
                <w:tcBorders>
                  <w:bottom w:val="single" w:sz="4" w:space="0" w:color="auto"/>
                </w:tcBorders>
                <w:shd w:val="clear" w:color="auto" w:fill="FFFFFF"/>
                <w:vAlign w:val="center"/>
              </w:tcPr>
              <w:p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2951724"/>
          </w:sdtPr>
          <w:sdtContent>
            <w:tc>
              <w:tcPr>
                <w:tcW w:w="850" w:type="dxa"/>
                <w:tcBorders>
                  <w:bottom w:val="single" w:sz="4" w:space="0" w:color="auto"/>
                </w:tcBorders>
                <w:shd w:val="clear" w:color="auto" w:fill="FFFFFF"/>
                <w:vAlign w:val="center"/>
              </w:tcPr>
              <w:p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AE5432">
        <w:trPr>
          <w:trHeight w:val="851"/>
          <w:jc w:val="center"/>
        </w:trPr>
        <w:tc>
          <w:tcPr>
            <w:tcW w:w="5098" w:type="dxa"/>
            <w:tcBorders>
              <w:bottom w:val="single" w:sz="4" w:space="0" w:color="auto"/>
            </w:tcBorders>
            <w:shd w:val="clear" w:color="auto" w:fill="F2F2F2" w:themeFill="background1" w:themeFillShade="F2"/>
            <w:vAlign w:val="center"/>
          </w:tcPr>
          <w:p w:rsidR="00870EF1" w:rsidRPr="00870EF1" w:rsidRDefault="00870EF1" w:rsidP="00C613AF">
            <w:pPr>
              <w:tabs>
                <w:tab w:val="center" w:pos="4153"/>
                <w:tab w:val="right" w:pos="8306"/>
              </w:tabs>
              <w:spacing w:after="0" w:line="240" w:lineRule="auto"/>
              <w:rPr>
                <w:rFonts w:eastAsia="Times New Roman" w:cs="Arial"/>
                <w:sz w:val="6"/>
                <w:szCs w:val="6"/>
              </w:rPr>
            </w:pPr>
          </w:p>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an underlying health condition which has been exacerbated by prev</w:t>
            </w:r>
            <w:r w:rsidR="00870EF1">
              <w:rPr>
                <w:rFonts w:eastAsia="Times New Roman" w:cs="Arial"/>
                <w:sz w:val="24"/>
                <w:szCs w:val="24"/>
              </w:rPr>
              <w:t>ious hormonal contraception use?</w:t>
            </w:r>
          </w:p>
          <w:p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052109290"/>
          </w:sdtPr>
          <w:sdtContent>
            <w:tc>
              <w:tcPr>
                <w:tcW w:w="851"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23121044"/>
          </w:sdtPr>
          <w:sdtContent>
            <w:tc>
              <w:tcPr>
                <w:tcW w:w="850"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EA424F">
        <w:trPr>
          <w:trHeight w:val="851"/>
          <w:jc w:val="center"/>
        </w:trPr>
        <w:tc>
          <w:tcPr>
            <w:tcW w:w="5098"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severe liver cirrhosis with abnormal LFTs or a liver tumour (adenoma or carcinoma)?</w:t>
            </w:r>
          </w:p>
        </w:tc>
        <w:sdt>
          <w:sdtPr>
            <w:rPr>
              <w:rFonts w:eastAsia="Times New Roman" w:cs="Arial"/>
              <w:sz w:val="24"/>
              <w:szCs w:val="24"/>
            </w:rPr>
            <w:id w:val="-180276448"/>
          </w:sdtPr>
          <w:sdtContent>
            <w:tc>
              <w:tcPr>
                <w:tcW w:w="851"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99626991"/>
          </w:sdtPr>
          <w:sdtContent>
            <w:tc>
              <w:tcPr>
                <w:tcW w:w="850"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AE5432">
        <w:trPr>
          <w:trHeight w:val="851"/>
          <w:jc w:val="center"/>
        </w:trPr>
        <w:tc>
          <w:tcPr>
            <w:tcW w:w="5098" w:type="dxa"/>
            <w:tcBorders>
              <w:bottom w:val="single" w:sz="4" w:space="0" w:color="auto"/>
            </w:tcBorders>
            <w:shd w:val="clear" w:color="auto" w:fill="F2F2F2" w:themeFill="background1" w:themeFillShade="F2"/>
            <w:vAlign w:val="center"/>
          </w:tcPr>
          <w:p w:rsidR="00870EF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or had a known hormone dependent malignancy e.g. breast cancer?</w:t>
            </w:r>
          </w:p>
        </w:tc>
        <w:sdt>
          <w:sdtPr>
            <w:rPr>
              <w:rFonts w:eastAsia="Times New Roman" w:cs="Arial"/>
              <w:sz w:val="24"/>
              <w:szCs w:val="24"/>
            </w:rPr>
            <w:id w:val="400944944"/>
          </w:sdtPr>
          <w:sdtContent>
            <w:tc>
              <w:tcPr>
                <w:tcW w:w="851"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60791046"/>
          </w:sdtPr>
          <w:sdtContent>
            <w:tc>
              <w:tcPr>
                <w:tcW w:w="850"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bl>
    <w:p w:rsidR="00362AD3" w:rsidRDefault="00362AD3">
      <w: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25405E" w:rsidRPr="00A94F58" w:rsidTr="00565BD5">
        <w:trPr>
          <w:trHeight w:val="397"/>
          <w:jc w:val="center"/>
        </w:trPr>
        <w:tc>
          <w:tcPr>
            <w:tcW w:w="5098" w:type="dxa"/>
            <w:tcBorders>
              <w:bottom w:val="single" w:sz="4" w:space="0" w:color="auto"/>
            </w:tcBorders>
            <w:shd w:val="clear" w:color="auto" w:fill="9CC2E5" w:themeFill="accent1" w:themeFillTint="99"/>
          </w:tcPr>
          <w:p w:rsidR="0025405E" w:rsidRDefault="00362AD3" w:rsidP="0025405E">
            <w:pPr>
              <w:tabs>
                <w:tab w:val="center" w:pos="4153"/>
                <w:tab w:val="right" w:pos="8306"/>
              </w:tabs>
              <w:spacing w:after="0" w:line="240" w:lineRule="auto"/>
              <w:rPr>
                <w:rFonts w:eastAsia="Times New Roman" w:cs="Arial"/>
                <w:sz w:val="24"/>
                <w:szCs w:val="24"/>
              </w:rPr>
            </w:pPr>
            <w:r>
              <w:lastRenderedPageBreak/>
              <w:br w:type="page"/>
            </w:r>
            <w:r w:rsidR="0025405E">
              <w:rPr>
                <w:rFonts w:eastAsia="Times New Roman" w:cs="Arial"/>
                <w:b/>
                <w:sz w:val="24"/>
                <w:szCs w:val="24"/>
              </w:rPr>
              <w:t>CRITERIA FOR EXCLUSION (Proceed if all ‘NO’)</w:t>
            </w:r>
          </w:p>
        </w:tc>
        <w:tc>
          <w:tcPr>
            <w:tcW w:w="851" w:type="dxa"/>
            <w:tcBorders>
              <w:bottom w:val="single" w:sz="4" w:space="0" w:color="auto"/>
            </w:tcBorders>
            <w:shd w:val="clear" w:color="auto" w:fill="9CC2E5" w:themeFill="accent1" w:themeFillTint="99"/>
          </w:tcPr>
          <w:p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Yes</w:t>
            </w:r>
          </w:p>
        </w:tc>
        <w:tc>
          <w:tcPr>
            <w:tcW w:w="850" w:type="dxa"/>
            <w:tcBorders>
              <w:bottom w:val="single" w:sz="4" w:space="0" w:color="auto"/>
            </w:tcBorders>
            <w:shd w:val="clear" w:color="auto" w:fill="9CC2E5" w:themeFill="accent1" w:themeFillTint="99"/>
          </w:tcPr>
          <w:p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No</w:t>
            </w:r>
          </w:p>
        </w:tc>
        <w:tc>
          <w:tcPr>
            <w:tcW w:w="3686" w:type="dxa"/>
            <w:shd w:val="clear" w:color="auto" w:fill="9CC2E5" w:themeFill="accent1" w:themeFillTint="99"/>
          </w:tcPr>
          <w:p w:rsidR="0025405E" w:rsidRDefault="0025405E" w:rsidP="007C1186">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613AF" w:rsidRPr="00A94F58" w:rsidTr="00EA424F">
        <w:trPr>
          <w:trHeight w:val="851"/>
          <w:jc w:val="center"/>
        </w:trPr>
        <w:tc>
          <w:tcPr>
            <w:tcW w:w="5098"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known acute porphyria?</w:t>
            </w:r>
          </w:p>
        </w:tc>
        <w:sdt>
          <w:sdtPr>
            <w:rPr>
              <w:rFonts w:eastAsia="Times New Roman" w:cs="Arial"/>
              <w:sz w:val="24"/>
              <w:szCs w:val="24"/>
            </w:rPr>
            <w:id w:val="1471095071"/>
          </w:sdtPr>
          <w:sdtContent>
            <w:tc>
              <w:tcPr>
                <w:tcW w:w="851"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353002"/>
          </w:sdtPr>
          <w:sdtContent>
            <w:tc>
              <w:tcPr>
                <w:tcW w:w="850"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EA424F">
        <w:trPr>
          <w:trHeight w:val="851"/>
          <w:jc w:val="center"/>
        </w:trPr>
        <w:tc>
          <w:tcPr>
            <w:tcW w:w="5098"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rPr>
                <w:rFonts w:eastAsia="Times New Roman" w:cs="Arial"/>
                <w:sz w:val="24"/>
                <w:szCs w:val="24"/>
              </w:rPr>
            </w:pPr>
            <w:r w:rsidRPr="00B03FDD">
              <w:rPr>
                <w:rFonts w:eastAsia="Times New Roman" w:cs="Arial"/>
                <w:sz w:val="24"/>
                <w:szCs w:val="24"/>
              </w:rPr>
              <w:t xml:space="preserve">Currently using enzyme-inducing drugs / herbal products or within 4 weeks of stopping them – check the latest edition of the British National Formulary (BNF) </w:t>
            </w:r>
            <w:hyperlink r:id="rId9" w:history="1">
              <w:r w:rsidRPr="00B03FDD">
                <w:rPr>
                  <w:rFonts w:eastAsia="Times New Roman" w:cs="Arial"/>
                  <w:sz w:val="24"/>
                  <w:szCs w:val="24"/>
                </w:rPr>
                <w:t>www.bnf.org</w:t>
              </w:r>
            </w:hyperlink>
            <w:r w:rsidRPr="00B03FDD">
              <w:rPr>
                <w:rFonts w:eastAsia="Times New Roman" w:cs="Arial"/>
                <w:sz w:val="24"/>
                <w:szCs w:val="24"/>
              </w:rPr>
              <w:t xml:space="preserve"> or individual product SPC </w:t>
            </w:r>
            <w:hyperlink r:id="rId10" w:history="1">
              <w:r w:rsidRPr="00B03FDD">
                <w:rPr>
                  <w:rFonts w:eastAsia="Times New Roman" w:cs="Arial"/>
                  <w:sz w:val="24"/>
                  <w:szCs w:val="24"/>
                </w:rPr>
                <w:t>http://www.medicines.org.uk</w:t>
              </w:r>
            </w:hyperlink>
            <w:r w:rsidRPr="00B03FDD">
              <w:rPr>
                <w:rFonts w:eastAsia="Times New Roman" w:cs="Arial"/>
                <w:sz w:val="24"/>
                <w:szCs w:val="24"/>
              </w:rPr>
              <w:t>, FSRH guidance and the HIV Drug Interactions website (</w:t>
            </w:r>
            <w:hyperlink r:id="rId11" w:history="1">
              <w:r w:rsidRPr="00B03FDD">
                <w:rPr>
                  <w:rFonts w:eastAsia="Times New Roman"/>
                  <w:sz w:val="24"/>
                  <w:szCs w:val="24"/>
                </w:rPr>
                <w:t>www.hiv-druginteractions.org</w:t>
              </w:r>
            </w:hyperlink>
            <w:r w:rsidRPr="00B03FDD">
              <w:rPr>
                <w:rFonts w:eastAsia="Times New Roman" w:cs="Arial"/>
                <w:sz w:val="24"/>
                <w:szCs w:val="24"/>
              </w:rPr>
              <w:t>)</w:t>
            </w:r>
            <w:r>
              <w:rPr>
                <w:rFonts w:eastAsia="Times New Roman" w:cs="Arial"/>
                <w:sz w:val="24"/>
                <w:szCs w:val="24"/>
              </w:rPr>
              <w:t>?</w:t>
            </w:r>
          </w:p>
          <w:p w:rsidR="00813E0C" w:rsidRDefault="00813E0C"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948503517"/>
          </w:sdtPr>
          <w:sdtContent>
            <w:tc>
              <w:tcPr>
                <w:tcW w:w="851"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78998438"/>
          </w:sdtPr>
          <w:sdtContent>
            <w:tc>
              <w:tcPr>
                <w:tcW w:w="850" w:type="dxa"/>
                <w:tcBorders>
                  <w:bottom w:val="single" w:sz="4" w:space="0" w:color="auto"/>
                </w:tcBorders>
                <w:shd w:val="clear" w:color="auto" w:fill="FFFFFF"/>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rsidTr="00AE5432">
        <w:trPr>
          <w:trHeight w:val="851"/>
          <w:jc w:val="center"/>
        </w:trPr>
        <w:tc>
          <w:tcPr>
            <w:tcW w:w="5098"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Any bariatric or other surgery resulting in malabsorption from the gastrointestinal tract?</w:t>
            </w:r>
          </w:p>
        </w:tc>
        <w:sdt>
          <w:sdtPr>
            <w:rPr>
              <w:rFonts w:eastAsia="Times New Roman" w:cs="Arial"/>
              <w:sz w:val="24"/>
              <w:szCs w:val="24"/>
            </w:rPr>
            <w:id w:val="1241914922"/>
          </w:sdtPr>
          <w:sdtContent>
            <w:tc>
              <w:tcPr>
                <w:tcW w:w="851"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2944841"/>
          </w:sdtPr>
          <w:sdtContent>
            <w:tc>
              <w:tcPr>
                <w:tcW w:w="850" w:type="dxa"/>
                <w:tcBorders>
                  <w:bottom w:val="single" w:sz="4" w:space="0" w:color="auto"/>
                </w:tcBorders>
                <w:shd w:val="clear" w:color="auto" w:fill="F2F2F2" w:themeFill="background1" w:themeFillShade="F2"/>
                <w:vAlign w:val="center"/>
              </w:tcPr>
              <w:p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bl>
    <w:tbl>
      <w:tblPr>
        <w:tblpPr w:leftFromText="180" w:rightFromText="180" w:vertAnchor="text" w:horzAnchor="margin" w:tblpX="108" w:tblpY="127"/>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851"/>
        <w:gridCol w:w="850"/>
        <w:gridCol w:w="3686"/>
      </w:tblGrid>
      <w:tr w:rsidR="00E45A4A" w:rsidRPr="00A94F58" w:rsidTr="00215EE8">
        <w:trPr>
          <w:trHeight w:hRule="exact" w:val="316"/>
        </w:trPr>
        <w:tc>
          <w:tcPr>
            <w:tcW w:w="4990" w:type="dxa"/>
            <w:shd w:val="clear" w:color="auto" w:fill="9CC2E5" w:themeFill="accent1" w:themeFillTint="99"/>
          </w:tcPr>
          <w:p w:rsidR="00E45A4A" w:rsidRPr="00405537" w:rsidRDefault="009B2F49" w:rsidP="00215EE8">
            <w:pPr>
              <w:tabs>
                <w:tab w:val="center" w:pos="4153"/>
                <w:tab w:val="right" w:pos="8306"/>
              </w:tabs>
              <w:spacing w:after="0" w:line="240" w:lineRule="auto"/>
              <w:jc w:val="center"/>
              <w:rPr>
                <w:rFonts w:eastAsia="Times New Roman" w:cs="Arial"/>
                <w:b/>
                <w:sz w:val="24"/>
                <w:szCs w:val="24"/>
              </w:rPr>
            </w:pPr>
            <w:proofErr w:type="gramStart"/>
            <w:r>
              <w:rPr>
                <w:rFonts w:eastAsia="Times New Roman" w:cs="Arial"/>
                <w:b/>
                <w:sz w:val="24"/>
                <w:szCs w:val="24"/>
              </w:rPr>
              <w:t>SUITABILITY  OF</w:t>
            </w:r>
            <w:proofErr w:type="gramEnd"/>
            <w:r>
              <w:rPr>
                <w:rFonts w:eastAsia="Times New Roman" w:cs="Arial"/>
                <w:b/>
                <w:sz w:val="24"/>
                <w:szCs w:val="24"/>
              </w:rPr>
              <w:t xml:space="preserve"> DESOGESTREL?</w:t>
            </w:r>
          </w:p>
        </w:tc>
        <w:tc>
          <w:tcPr>
            <w:tcW w:w="851" w:type="dxa"/>
            <w:shd w:val="clear" w:color="auto" w:fill="9CC2E5" w:themeFill="accent1" w:themeFillTint="99"/>
          </w:tcPr>
          <w:p w:rsidR="00E45A4A" w:rsidRPr="00405537" w:rsidRDefault="00E45A4A" w:rsidP="00215EE8">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rsidR="00E45A4A" w:rsidRPr="00405537" w:rsidRDefault="00E45A4A" w:rsidP="00215EE8">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rsidR="00E45A4A" w:rsidRPr="00405537" w:rsidRDefault="00E45A4A" w:rsidP="00215EE8">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E45A4A" w:rsidRPr="00A94F58" w:rsidTr="00215EE8">
        <w:trPr>
          <w:trHeight w:hRule="exact" w:val="1109"/>
        </w:trPr>
        <w:tc>
          <w:tcPr>
            <w:tcW w:w="4990" w:type="dxa"/>
            <w:tcBorders>
              <w:bottom w:val="single" w:sz="4" w:space="0" w:color="auto"/>
            </w:tcBorders>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Discuss all options for contraception e.g. condoms, POP, COC,  LARC (implant, IUD, injection)</w:t>
            </w:r>
          </w:p>
        </w:tc>
        <w:sdt>
          <w:sdtPr>
            <w:rPr>
              <w:rFonts w:eastAsia="Times New Roman" w:cs="Arial"/>
              <w:sz w:val="24"/>
              <w:szCs w:val="24"/>
            </w:rPr>
            <w:id w:val="1038853293"/>
          </w:sdtPr>
          <w:sdtContent>
            <w:tc>
              <w:tcPr>
                <w:tcW w:w="851" w:type="dxa"/>
                <w:tcBorders>
                  <w:bottom w:val="single" w:sz="4" w:space="0" w:color="auto"/>
                </w:tcBorders>
                <w:vAlign w:val="center"/>
              </w:tcPr>
              <w:p w:rsidR="00E45A4A" w:rsidRPr="00995E01"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Content>
            <w:tc>
              <w:tcPr>
                <w:tcW w:w="850" w:type="dxa"/>
                <w:tcBorders>
                  <w:bottom w:val="single" w:sz="4" w:space="0" w:color="auto"/>
                </w:tcBorders>
                <w:vAlign w:val="center"/>
              </w:tcPr>
              <w:p w:rsidR="00E45A4A" w:rsidRPr="00995E01"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p>
        </w:tc>
      </w:tr>
      <w:tr w:rsidR="00E45A4A" w:rsidRPr="00A94F58" w:rsidTr="00215EE8">
        <w:trPr>
          <w:trHeight w:hRule="exact" w:val="997"/>
        </w:trPr>
        <w:tc>
          <w:tcPr>
            <w:tcW w:w="4990"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benefits of desogestrel – reduced risk of pregnancy, reduces number of appointments needed to commence effective contraception</w:t>
            </w:r>
          </w:p>
        </w:tc>
        <w:sdt>
          <w:sdtPr>
            <w:rPr>
              <w:rFonts w:eastAsia="Times New Roman" w:cs="Arial"/>
              <w:sz w:val="24"/>
              <w:szCs w:val="24"/>
            </w:rPr>
            <w:id w:val="-1568568712"/>
          </w:sdtPr>
          <w:sdtContent>
            <w:tc>
              <w:tcPr>
                <w:tcW w:w="851"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56159889"/>
          </w:sdtPr>
          <w:sdtContent>
            <w:tc>
              <w:tcPr>
                <w:tcW w:w="850"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p>
        </w:tc>
      </w:tr>
      <w:tr w:rsidR="00E45A4A" w:rsidRPr="00A94F58" w:rsidTr="00215EE8">
        <w:trPr>
          <w:trHeight w:hRule="exact" w:val="2698"/>
        </w:trPr>
        <w:tc>
          <w:tcPr>
            <w:tcW w:w="4990" w:type="dxa"/>
            <w:tcBorders>
              <w:bottom w:val="single" w:sz="4" w:space="0" w:color="auto"/>
            </w:tcBorders>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possible adverse effects of desogestrel</w:t>
            </w:r>
          </w:p>
          <w:p w:rsidR="00E45A4A" w:rsidRPr="0025405E" w:rsidRDefault="00E45A4A" w:rsidP="00215EE8">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 of bleeding patterns (irregular/amenorrhoea)</w:t>
            </w:r>
          </w:p>
          <w:p w:rsidR="00E45A4A" w:rsidRPr="0025405E" w:rsidRDefault="00E45A4A" w:rsidP="00215EE8">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Nausea and vomiting</w:t>
            </w:r>
          </w:p>
          <w:p w:rsidR="00E45A4A" w:rsidRPr="0025405E" w:rsidRDefault="00E45A4A" w:rsidP="00215EE8">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Breast tenderness</w:t>
            </w:r>
          </w:p>
          <w:p w:rsidR="00E45A4A" w:rsidRPr="0025405E" w:rsidRDefault="00E45A4A" w:rsidP="00215EE8">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Dizziness, headache, depression</w:t>
            </w:r>
          </w:p>
          <w:p w:rsidR="00E45A4A" w:rsidRPr="0025405E" w:rsidRDefault="00E45A4A" w:rsidP="00215EE8">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Changes in body weight and libido</w:t>
            </w:r>
          </w:p>
          <w:p w:rsidR="00E45A4A" w:rsidRDefault="00E45A4A" w:rsidP="00215EE8">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400939933"/>
          </w:sdtPr>
          <w:sdtContent>
            <w:tc>
              <w:tcPr>
                <w:tcW w:w="851" w:type="dxa"/>
                <w:tcBorders>
                  <w:bottom w:val="single" w:sz="4" w:space="0" w:color="auto"/>
                </w:tcBorders>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58794305"/>
          </w:sdtPr>
          <w:sdtContent>
            <w:tc>
              <w:tcPr>
                <w:tcW w:w="850" w:type="dxa"/>
                <w:tcBorders>
                  <w:bottom w:val="single" w:sz="4" w:space="0" w:color="auto"/>
                </w:tcBorders>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p>
        </w:tc>
      </w:tr>
      <w:tr w:rsidR="00E45A4A" w:rsidRPr="00A94F58" w:rsidTr="00215EE8">
        <w:trPr>
          <w:trHeight w:hRule="exact" w:val="672"/>
        </w:trPr>
        <w:tc>
          <w:tcPr>
            <w:tcW w:w="4990"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Date on which last menstrual period started</w:t>
            </w:r>
          </w:p>
        </w:tc>
        <w:tc>
          <w:tcPr>
            <w:tcW w:w="851"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p>
        </w:tc>
        <w:tc>
          <w:tcPr>
            <w:tcW w:w="850" w:type="dxa"/>
            <w:tcBorders>
              <w:bottom w:val="single" w:sz="4" w:space="0" w:color="auto"/>
            </w:tcBorders>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p>
        </w:tc>
        <w:sdt>
          <w:sdtPr>
            <w:rPr>
              <w:rFonts w:eastAsia="Times New Roman" w:cs="Arial"/>
              <w:sz w:val="24"/>
              <w:szCs w:val="24"/>
            </w:rPr>
            <w:id w:val="657192606"/>
            <w:showingPlcHdr/>
            <w:date>
              <w:dateFormat w:val="dd/MM/yyyy"/>
              <w:lid w:val="en-GB"/>
              <w:storeMappedDataAs w:val="dateTime"/>
              <w:calendar w:val="gregorian"/>
            </w:date>
          </w:sdtPr>
          <w:sdtContent>
            <w:tc>
              <w:tcPr>
                <w:tcW w:w="3686" w:type="dxa"/>
                <w:tcBorders>
                  <w:bottom w:val="single" w:sz="4" w:space="0" w:color="auto"/>
                </w:tcBorders>
                <w:shd w:val="clear" w:color="auto" w:fill="F2F2F2" w:themeFill="background1" w:themeFillShade="F2"/>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r w:rsidRPr="00EF0597">
                  <w:rPr>
                    <w:rStyle w:val="PlaceholderText"/>
                    <w:shd w:val="clear" w:color="auto" w:fill="F2F2F2" w:themeFill="background1" w:themeFillShade="F2"/>
                  </w:rPr>
                  <w:t>Click or tap to enter a date.</w:t>
                </w:r>
              </w:p>
            </w:tc>
          </w:sdtContent>
        </w:sdt>
      </w:tr>
      <w:tr w:rsidR="00E45A4A" w:rsidRPr="00A94F58" w:rsidTr="00215EE8">
        <w:trPr>
          <w:trHeight w:hRule="exact" w:val="672"/>
        </w:trPr>
        <w:tc>
          <w:tcPr>
            <w:tcW w:w="4990" w:type="dxa"/>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Is supply of desogestrel being introduced by ‘quick starting’?</w:t>
            </w:r>
          </w:p>
        </w:tc>
        <w:sdt>
          <w:sdtPr>
            <w:rPr>
              <w:rFonts w:eastAsia="Times New Roman" w:cs="Arial"/>
              <w:sz w:val="24"/>
              <w:szCs w:val="24"/>
            </w:rPr>
            <w:id w:val="634463351"/>
          </w:sdtPr>
          <w:sdtContent>
            <w:tc>
              <w:tcPr>
                <w:tcW w:w="851" w:type="dxa"/>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0194526"/>
          </w:sdtPr>
          <w:sdtContent>
            <w:tc>
              <w:tcPr>
                <w:tcW w:w="850" w:type="dxa"/>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vAlign w:val="center"/>
          </w:tcPr>
          <w:p w:rsidR="00E45A4A" w:rsidRPr="00995E01"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If YES, inform patient that this is not within the SPC for desogestrel</w:t>
            </w:r>
          </w:p>
        </w:tc>
      </w:tr>
      <w:tr w:rsidR="00E45A4A" w:rsidRPr="00A94F58" w:rsidTr="00215EE8">
        <w:trPr>
          <w:trHeight w:hRule="exact" w:val="1107"/>
        </w:trPr>
        <w:tc>
          <w:tcPr>
            <w:tcW w:w="4990" w:type="dxa"/>
            <w:shd w:val="clear" w:color="auto" w:fill="F2F2F2" w:themeFill="background1" w:themeFillShade="F2"/>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Gain informed consent to treatment with desogestrel from patient</w:t>
            </w:r>
          </w:p>
        </w:tc>
        <w:sdt>
          <w:sdtPr>
            <w:rPr>
              <w:rFonts w:eastAsia="Times New Roman" w:cs="Arial"/>
              <w:sz w:val="24"/>
              <w:szCs w:val="24"/>
            </w:rPr>
            <w:id w:val="-1158299367"/>
          </w:sdtPr>
          <w:sdtContent>
            <w:tc>
              <w:tcPr>
                <w:tcW w:w="851" w:type="dxa"/>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49299716"/>
          </w:sdtPr>
          <w:sdtContent>
            <w:tc>
              <w:tcPr>
                <w:tcW w:w="850" w:type="dxa"/>
                <w:shd w:val="clear" w:color="auto" w:fill="F2F2F2" w:themeFill="background1" w:themeFillShade="F2"/>
                <w:vAlign w:val="center"/>
              </w:tcPr>
              <w:p w:rsidR="00E45A4A" w:rsidRDefault="00E45A4A" w:rsidP="00215EE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rsidR="00E45A4A" w:rsidRDefault="00E45A4A" w:rsidP="00215EE8">
            <w:pPr>
              <w:tabs>
                <w:tab w:val="center" w:pos="4153"/>
                <w:tab w:val="right" w:pos="8306"/>
              </w:tabs>
              <w:spacing w:after="0" w:line="240" w:lineRule="auto"/>
              <w:rPr>
                <w:rFonts w:eastAsia="Times New Roman" w:cs="Arial"/>
                <w:sz w:val="24"/>
                <w:szCs w:val="24"/>
              </w:rPr>
            </w:pPr>
            <w:r>
              <w:rPr>
                <w:rFonts w:eastAsia="Times New Roman" w:cs="Arial"/>
                <w:sz w:val="24"/>
                <w:szCs w:val="24"/>
              </w:rPr>
              <w:t>If NO, do not treat and refer</w:t>
            </w:r>
          </w:p>
        </w:tc>
      </w:tr>
    </w:tbl>
    <w:p w:rsidR="00916BE1" w:rsidRDefault="00916BE1">
      <w:pPr>
        <w:spacing w:after="0" w:line="240" w:lineRule="auto"/>
        <w:rPr>
          <w:rFonts w:ascii="Calibri Light" w:eastAsia="Times New Roman" w:hAnsi="Calibri Light"/>
          <w:b/>
          <w:color w:val="4472C4" w:themeColor="accent5"/>
          <w:sz w:val="24"/>
          <w:szCs w:val="24"/>
        </w:rPr>
      </w:pPr>
    </w:p>
    <w:p w:rsidR="0025405E" w:rsidRDefault="0025405E">
      <w:pPr>
        <w:spacing w:after="0" w:line="240" w:lineRule="auto"/>
        <w:rPr>
          <w:rFonts w:ascii="Calibri Light" w:eastAsia="Times New Roman" w:hAnsi="Calibri Light"/>
          <w:b/>
          <w:color w:val="4472C4" w:themeColor="accent5"/>
          <w:sz w:val="24"/>
          <w:szCs w:val="24"/>
        </w:rPr>
      </w:pPr>
    </w:p>
    <w:p w:rsidR="00FA7F03" w:rsidRDefault="00FA7F03">
      <w:pPr>
        <w:spacing w:after="0" w:line="240" w:lineRule="auto"/>
        <w:rPr>
          <w:rFonts w:ascii="Calibri Light" w:eastAsia="Times New Roman" w:hAnsi="Calibri Light"/>
          <w:b/>
          <w:color w:val="4472C4" w:themeColor="accent5"/>
          <w:sz w:val="24"/>
          <w:szCs w:val="24"/>
        </w:rPr>
      </w:pPr>
    </w:p>
    <w:p w:rsidR="00AE5432" w:rsidRDefault="00AE5432">
      <w:pPr>
        <w:spacing w:after="0" w:line="240" w:lineRule="auto"/>
        <w:rPr>
          <w:rFonts w:ascii="Calibri Light" w:eastAsia="Times New Roman" w:hAnsi="Calibri Light"/>
          <w:b/>
          <w:color w:val="4472C4" w:themeColor="accent5"/>
          <w:sz w:val="24"/>
          <w:szCs w:val="24"/>
        </w:rPr>
      </w:pPr>
      <w:r>
        <w:rPr>
          <w:b/>
          <w:color w:val="4472C4" w:themeColor="accent5"/>
        </w:rPr>
        <w:br w:type="page"/>
      </w:r>
    </w:p>
    <w:p w:rsidR="005C6B85" w:rsidRDefault="00E54671" w:rsidP="00E54671">
      <w:pPr>
        <w:pStyle w:val="Heading3"/>
        <w:rPr>
          <w:b/>
          <w:color w:val="4472C4" w:themeColor="accent5"/>
        </w:rPr>
      </w:pPr>
      <w:r w:rsidRPr="005E2D58">
        <w:rPr>
          <w:b/>
          <w:color w:val="4472C4" w:themeColor="accent5"/>
        </w:rPr>
        <w:t>Preparation options and supply method</w:t>
      </w:r>
    </w:p>
    <w:p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371"/>
        <w:gridCol w:w="1564"/>
      </w:tblGrid>
      <w:tr w:rsidR="00A94F58" w:rsidRPr="00A97021" w:rsidTr="005D7AFC">
        <w:tc>
          <w:tcPr>
            <w:tcW w:w="1286" w:type="pct"/>
            <w:shd w:val="clear" w:color="auto" w:fill="9CC2E5" w:themeFill="accent1" w:themeFillTint="99"/>
          </w:tcPr>
          <w:p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rsidR="007D4CE6" w:rsidRPr="00A97021" w:rsidRDefault="005C6B85" w:rsidP="007D4CE6">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732" w:type="pct"/>
            <w:shd w:val="clear" w:color="auto" w:fill="9CC2E5" w:themeFill="accent1" w:themeFillTint="99"/>
          </w:tcPr>
          <w:p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rsidTr="00A63160">
        <w:trPr>
          <w:trHeight w:val="1097"/>
        </w:trPr>
        <w:tc>
          <w:tcPr>
            <w:tcW w:w="1286" w:type="pct"/>
            <w:vAlign w:val="center"/>
          </w:tcPr>
          <w:p w:rsidR="00A63160"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Desogestrel </w:t>
            </w:r>
          </w:p>
          <w:p w:rsidR="00386E4C" w:rsidRPr="00A97021"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75</w:t>
            </w:r>
            <w:r w:rsidR="00A63160">
              <w:rPr>
                <w:rFonts w:eastAsia="Times New Roman" w:cs="Arial"/>
                <w:sz w:val="24"/>
                <w:szCs w:val="24"/>
              </w:rPr>
              <w:t xml:space="preserve"> </w:t>
            </w:r>
            <w:r>
              <w:rPr>
                <w:rFonts w:eastAsia="Times New Roman" w:cs="Arial"/>
                <w:sz w:val="24"/>
                <w:szCs w:val="24"/>
              </w:rPr>
              <w:t>m</w:t>
            </w:r>
            <w:r w:rsidR="00A63160">
              <w:rPr>
                <w:rFonts w:eastAsia="Times New Roman" w:cs="Arial"/>
                <w:sz w:val="24"/>
                <w:szCs w:val="24"/>
              </w:rPr>
              <w:t>i</w:t>
            </w:r>
            <w:r>
              <w:rPr>
                <w:rFonts w:eastAsia="Times New Roman" w:cs="Arial"/>
                <w:sz w:val="24"/>
                <w:szCs w:val="24"/>
              </w:rPr>
              <w:t>c</w:t>
            </w:r>
            <w:r w:rsidR="00A63160">
              <w:rPr>
                <w:rFonts w:eastAsia="Times New Roman" w:cs="Arial"/>
                <w:sz w:val="24"/>
                <w:szCs w:val="24"/>
              </w:rPr>
              <w:t>rogram</w:t>
            </w:r>
            <w:r>
              <w:rPr>
                <w:rFonts w:eastAsia="Times New Roman" w:cs="Arial"/>
                <w:sz w:val="24"/>
                <w:szCs w:val="24"/>
              </w:rPr>
              <w:t xml:space="preserve"> tablets</w:t>
            </w:r>
            <w:r w:rsidR="00386E4C" w:rsidRPr="00A97021">
              <w:rPr>
                <w:rFonts w:eastAsia="Times New Roman" w:cs="Arial"/>
                <w:sz w:val="24"/>
                <w:szCs w:val="24"/>
              </w:rPr>
              <w:t xml:space="preserve"> </w:t>
            </w:r>
          </w:p>
        </w:tc>
        <w:tc>
          <w:tcPr>
            <w:tcW w:w="2982" w:type="pct"/>
            <w:vAlign w:val="center"/>
          </w:tcPr>
          <w:p w:rsidR="005D7AFC" w:rsidRPr="00A97021" w:rsidRDefault="007D4CE6"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to be taken daily (at the same time each day) to be continued without a break between packs</w:t>
            </w:r>
            <w:r w:rsidR="00A63160">
              <w:rPr>
                <w:rFonts w:eastAsia="Times New Roman" w:cs="Arial"/>
                <w:sz w:val="24"/>
                <w:szCs w:val="24"/>
              </w:rPr>
              <w:t xml:space="preserve"> (3 x 28 tablets)</w:t>
            </w:r>
          </w:p>
        </w:tc>
        <w:tc>
          <w:tcPr>
            <w:tcW w:w="732" w:type="pct"/>
            <w:vAlign w:val="center"/>
          </w:tcPr>
          <w:p w:rsidR="00386E4C" w:rsidRPr="00A97021" w:rsidRDefault="007D4CE6" w:rsidP="00A63160">
            <w:pPr>
              <w:tabs>
                <w:tab w:val="center" w:pos="4153"/>
                <w:tab w:val="right" w:pos="8306"/>
              </w:tabs>
              <w:spacing w:after="0" w:line="240" w:lineRule="auto"/>
              <w:jc w:val="center"/>
              <w:rPr>
                <w:rFonts w:eastAsia="Times New Roman" w:cs="Arial"/>
                <w:sz w:val="24"/>
                <w:szCs w:val="24"/>
              </w:rPr>
            </w:pPr>
            <w:r>
              <w:rPr>
                <w:rFonts w:eastAsia="Times New Roman" w:cs="Arial"/>
                <w:sz w:val="24"/>
                <w:szCs w:val="24"/>
              </w:rPr>
              <w:t>PGD</w:t>
            </w:r>
            <w:r w:rsidR="00A63160">
              <w:rPr>
                <w:rFonts w:eastAsia="Times New Roman" w:cs="Arial"/>
                <w:sz w:val="24"/>
                <w:szCs w:val="24"/>
              </w:rPr>
              <w:t xml:space="preserve"> via Sexual Health Service</w:t>
            </w:r>
          </w:p>
        </w:tc>
      </w:tr>
    </w:tbl>
    <w:p w:rsidR="005C6B85" w:rsidRPr="00992E6E" w:rsidRDefault="005C6B85" w:rsidP="005C6B85">
      <w:pPr>
        <w:spacing w:after="0" w:line="240" w:lineRule="auto"/>
        <w:rPr>
          <w:rFonts w:eastAsia="Times New Roman" w:cs="Arial"/>
          <w:sz w:val="6"/>
          <w:szCs w:val="6"/>
        </w:rPr>
      </w:pPr>
    </w:p>
    <w:p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rsidTr="004C0E8F">
        <w:tc>
          <w:tcPr>
            <w:tcW w:w="8926" w:type="dxa"/>
            <w:shd w:val="clear" w:color="auto" w:fill="9CC2E5" w:themeFill="accent1" w:themeFillTint="99"/>
          </w:tcPr>
          <w:p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BF3BA8" w:rsidRPr="00A94F58" w:rsidTr="009B2F49">
        <w:trPr>
          <w:trHeight w:val="851"/>
        </w:trPr>
        <w:tc>
          <w:tcPr>
            <w:tcW w:w="8926" w:type="dxa"/>
            <w:shd w:val="clear" w:color="auto" w:fill="F2F2F2" w:themeFill="background1" w:themeFillShade="F2"/>
            <w:vAlign w:val="center"/>
          </w:tcPr>
          <w:p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Mode of action discussed?</w:t>
            </w:r>
          </w:p>
          <w:p w:rsid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Primarily works by inhibiting ovulation</w:t>
            </w:r>
          </w:p>
          <w:p w:rsidR="005877B1" w:rsidRP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Also can increase viscosity of cervical mucus</w:t>
            </w:r>
          </w:p>
        </w:tc>
        <w:sdt>
          <w:sdtPr>
            <w:rPr>
              <w:rFonts w:eastAsia="Times New Roman" w:cs="Arial"/>
              <w:sz w:val="24"/>
            </w:rPr>
            <w:id w:val="-2058700488"/>
          </w:sdtPr>
          <w:sdtContent>
            <w:tc>
              <w:tcPr>
                <w:tcW w:w="1559" w:type="dxa"/>
                <w:shd w:val="clear" w:color="auto" w:fill="F2F2F2" w:themeFill="background1" w:themeFillShade="F2"/>
                <w:vAlign w:val="center"/>
              </w:tcPr>
              <w:p w:rsidR="00BF3BA8" w:rsidRPr="00A97021" w:rsidRDefault="00BF3BA8"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rsidTr="009B2F49">
        <w:trPr>
          <w:trHeight w:val="851"/>
        </w:trPr>
        <w:tc>
          <w:tcPr>
            <w:tcW w:w="8926" w:type="dxa"/>
            <w:vAlign w:val="center"/>
          </w:tcPr>
          <w:p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Efficacy and failure rate discussed?</w:t>
            </w:r>
          </w:p>
          <w:p w:rsid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If used consistently and correctly – over 99% effective</w:t>
            </w:r>
          </w:p>
          <w:p w:rsidR="00CB0BB7" w:rsidRP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Desogestrel inhibits ovulation in 97% cycles</w:t>
            </w:r>
          </w:p>
        </w:tc>
        <w:sdt>
          <w:sdtPr>
            <w:rPr>
              <w:rFonts w:eastAsia="Times New Roman" w:cs="Arial"/>
              <w:sz w:val="24"/>
            </w:rPr>
            <w:id w:val="1194191878"/>
          </w:sdtPr>
          <w:sdtContent>
            <w:tc>
              <w:tcPr>
                <w:tcW w:w="1559" w:type="dxa"/>
                <w:vAlign w:val="center"/>
              </w:tcPr>
              <w:p w:rsidR="00BF3BA8" w:rsidRPr="00A97021" w:rsidRDefault="00BF3BA8" w:rsidP="00BF3BA8">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A424F" w:rsidRPr="00A94F58" w:rsidTr="00AE5432">
        <w:trPr>
          <w:trHeight w:val="851"/>
        </w:trPr>
        <w:tc>
          <w:tcPr>
            <w:tcW w:w="8926" w:type="dxa"/>
            <w:shd w:val="clear" w:color="auto" w:fill="F2F2F2" w:themeFill="background1" w:themeFillShade="F2"/>
            <w:vAlign w:val="center"/>
          </w:tcPr>
          <w:p w:rsidR="00EA424F" w:rsidRDefault="00EA424F"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When to take medication discussed?</w:t>
            </w:r>
          </w:p>
          <w:p w:rsid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szCs w:val="24"/>
              </w:rPr>
              <w:t>Take at same time each day</w:t>
            </w:r>
          </w:p>
          <w:p w:rsidR="00CB0BB7" w:rsidRP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rPr>
              <w:t>If &gt; 12 hours late (&gt;36 hours since last pill)  – classed as missed pill</w:t>
            </w:r>
          </w:p>
        </w:tc>
        <w:sdt>
          <w:sdtPr>
            <w:rPr>
              <w:rFonts w:eastAsia="Times New Roman" w:cs="Arial"/>
              <w:sz w:val="24"/>
            </w:rPr>
            <w:id w:val="-585775276"/>
          </w:sdtPr>
          <w:sdtContent>
            <w:tc>
              <w:tcPr>
                <w:tcW w:w="1559" w:type="dxa"/>
                <w:shd w:val="clear" w:color="auto" w:fill="F2F2F2" w:themeFill="background1" w:themeFillShade="F2"/>
                <w:vAlign w:val="center"/>
              </w:tcPr>
              <w:p w:rsidR="00EA424F" w:rsidRDefault="00EA424F"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rsidTr="00AE5432">
        <w:trPr>
          <w:trHeight w:val="851"/>
        </w:trPr>
        <w:tc>
          <w:tcPr>
            <w:tcW w:w="8926" w:type="dxa"/>
            <w:shd w:val="clear" w:color="auto" w:fill="FFFFFF" w:themeFill="background1"/>
            <w:vAlign w:val="center"/>
          </w:tcPr>
          <w:p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Missed pills and emergency contraception discussed?</w:t>
            </w:r>
          </w:p>
          <w:p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Take one pill as soon as remembered </w:t>
            </w:r>
          </w:p>
          <w:p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Take next pill at normal time (may mean 2 pills taken in 1 day)</w:t>
            </w:r>
          </w:p>
          <w:p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Use additional precautions for 48 hours after restarting</w:t>
            </w:r>
          </w:p>
          <w:p w:rsidR="00CB0BB7" w:rsidRP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EHC </w:t>
            </w:r>
            <w:r w:rsidR="00E45A4A">
              <w:rPr>
                <w:rFonts w:eastAsia="Times New Roman" w:cs="Arial"/>
                <w:sz w:val="24"/>
              </w:rPr>
              <w:t>required if UPSI occurred after missed pill and within 48 hours of restarting desogestrel</w:t>
            </w:r>
          </w:p>
        </w:tc>
        <w:sdt>
          <w:sdtPr>
            <w:rPr>
              <w:rFonts w:eastAsia="Times New Roman" w:cs="Arial"/>
              <w:sz w:val="24"/>
            </w:rPr>
            <w:id w:val="-936987099"/>
          </w:sdtPr>
          <w:sdtContent>
            <w:tc>
              <w:tcPr>
                <w:tcW w:w="1559" w:type="dxa"/>
                <w:shd w:val="clear" w:color="auto" w:fill="FFFFFF" w:themeFill="background1"/>
                <w:vAlign w:val="center"/>
              </w:tcPr>
              <w:p w:rsidR="00BF3BA8" w:rsidRPr="00A97021" w:rsidRDefault="00AE5432"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rsidTr="00215EE8">
        <w:trPr>
          <w:trHeight w:val="558"/>
        </w:trPr>
        <w:tc>
          <w:tcPr>
            <w:tcW w:w="8926" w:type="dxa"/>
            <w:shd w:val="clear" w:color="auto" w:fill="F2F2F2" w:themeFill="background1" w:themeFillShade="F2"/>
            <w:vAlign w:val="center"/>
          </w:tcPr>
          <w:p w:rsidR="00A005AC" w:rsidRDefault="00A005AC"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Possible interactions discussed e.g. prescription medication, herbal remedies, </w:t>
            </w:r>
            <w:proofErr w:type="gramStart"/>
            <w:r>
              <w:rPr>
                <w:rFonts w:eastAsia="Times New Roman" w:cs="Arial"/>
                <w:sz w:val="24"/>
                <w:szCs w:val="24"/>
              </w:rPr>
              <w:t>laxatives</w:t>
            </w:r>
            <w:proofErr w:type="gramEnd"/>
            <w:r>
              <w:rPr>
                <w:rFonts w:eastAsia="Times New Roman" w:cs="Arial"/>
                <w:sz w:val="24"/>
                <w:szCs w:val="24"/>
              </w:rPr>
              <w:t>?</w:t>
            </w:r>
          </w:p>
        </w:tc>
        <w:sdt>
          <w:sdtPr>
            <w:rPr>
              <w:rFonts w:eastAsia="Times New Roman" w:cs="Arial"/>
              <w:sz w:val="24"/>
            </w:rPr>
            <w:id w:val="-1632712806"/>
          </w:sdtPr>
          <w:sdtContent>
            <w:tc>
              <w:tcPr>
                <w:tcW w:w="1559" w:type="dxa"/>
                <w:shd w:val="clear" w:color="auto" w:fill="F2F2F2" w:themeFill="background1" w:themeFillShade="F2"/>
                <w:vAlign w:val="center"/>
              </w:tcPr>
              <w:p w:rsidR="00A005AC" w:rsidRDefault="00A005AC"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rsidTr="009B2F49">
        <w:trPr>
          <w:trHeight w:val="851"/>
        </w:trPr>
        <w:tc>
          <w:tcPr>
            <w:tcW w:w="8926" w:type="dxa"/>
            <w:vAlign w:val="center"/>
          </w:tcPr>
          <w:p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Sick day rules</w:t>
            </w:r>
          </w:p>
          <w:p w:rsidR="00A005AC" w:rsidRDefault="00A005AC" w:rsidP="00A005AC">
            <w:pPr>
              <w:pStyle w:val="ListParagraph"/>
              <w:numPr>
                <w:ilvl w:val="0"/>
                <w:numId w:val="6"/>
              </w:numPr>
              <w:tabs>
                <w:tab w:val="center" w:pos="4153"/>
                <w:tab w:val="right" w:pos="8306"/>
              </w:tabs>
              <w:spacing w:after="0" w:line="240" w:lineRule="auto"/>
              <w:rPr>
                <w:rFonts w:eastAsia="Times New Roman" w:cs="Arial"/>
                <w:sz w:val="24"/>
                <w:szCs w:val="24"/>
              </w:rPr>
            </w:pPr>
            <w:r w:rsidRPr="00A005AC">
              <w:rPr>
                <w:rFonts w:eastAsia="Times New Roman" w:cs="Arial"/>
                <w:sz w:val="24"/>
                <w:szCs w:val="24"/>
              </w:rPr>
              <w:t xml:space="preserve">Efficacy of </w:t>
            </w:r>
            <w:r w:rsidR="00E45A4A">
              <w:rPr>
                <w:rFonts w:eastAsia="Times New Roman" w:cs="Arial"/>
                <w:sz w:val="24"/>
                <w:szCs w:val="24"/>
              </w:rPr>
              <w:t>desogestrel</w:t>
            </w:r>
            <w:r w:rsidRPr="00A005AC">
              <w:rPr>
                <w:rFonts w:eastAsia="Times New Roman" w:cs="Arial"/>
                <w:sz w:val="24"/>
                <w:szCs w:val="24"/>
              </w:rPr>
              <w:t xml:space="preserve"> may be reduced if suffering from severe vomiting and/or diarrhoea</w:t>
            </w:r>
          </w:p>
          <w:p w:rsidR="00E45A4A"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vomiting occurs within 2 hours</w:t>
            </w:r>
            <w:r w:rsidR="009B2F49">
              <w:rPr>
                <w:rFonts w:eastAsia="Times New Roman" w:cs="Arial"/>
                <w:sz w:val="24"/>
                <w:szCs w:val="24"/>
              </w:rPr>
              <w:t xml:space="preserve"> of taking pill</w:t>
            </w:r>
            <w:r>
              <w:rPr>
                <w:rFonts w:eastAsia="Times New Roman" w:cs="Arial"/>
                <w:sz w:val="24"/>
                <w:szCs w:val="24"/>
              </w:rPr>
              <w:t>, take another pill as soon as possible</w:t>
            </w:r>
          </w:p>
          <w:p w:rsidR="00E45A4A" w:rsidRPr="00A005AC"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subsequent pill is missed, use additional precautions for 48 hours after resuming pill taking</w:t>
            </w:r>
          </w:p>
        </w:tc>
        <w:sdt>
          <w:sdtPr>
            <w:rPr>
              <w:rFonts w:eastAsia="Times New Roman" w:cs="Arial"/>
              <w:sz w:val="24"/>
            </w:rPr>
            <w:id w:val="1249227218"/>
          </w:sdtPr>
          <w:sdtContent>
            <w:tc>
              <w:tcPr>
                <w:tcW w:w="1559" w:type="dxa"/>
                <w:vAlign w:val="center"/>
              </w:tcPr>
              <w:p w:rsidR="00A005AC" w:rsidRDefault="00A005AC"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rsidTr="00AE5432">
        <w:trPr>
          <w:trHeight w:val="851"/>
        </w:trPr>
        <w:tc>
          <w:tcPr>
            <w:tcW w:w="8926" w:type="dxa"/>
            <w:shd w:val="clear" w:color="auto" w:fill="F2F2F2" w:themeFill="background1" w:themeFillShade="F2"/>
            <w:vAlign w:val="center"/>
          </w:tcPr>
          <w:p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Extra precautions and pregnancy test (if required) discussed?</w:t>
            </w:r>
          </w:p>
          <w:p w:rsidR="00A005AC"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Additional contrace</w:t>
            </w:r>
            <w:r w:rsidR="009B2F49">
              <w:rPr>
                <w:rFonts w:eastAsia="Times New Roman" w:cs="Arial"/>
                <w:sz w:val="24"/>
              </w:rPr>
              <w:t>ption required for 2 days if desogestrel</w:t>
            </w:r>
            <w:r>
              <w:rPr>
                <w:rFonts w:eastAsia="Times New Roman" w:cs="Arial"/>
                <w:sz w:val="24"/>
              </w:rPr>
              <w:t xml:space="preserve"> started out with first 5 days of natural menstrual cycle</w:t>
            </w:r>
            <w:r w:rsidR="0061526A">
              <w:rPr>
                <w:rFonts w:eastAsia="Times New Roman" w:cs="Arial"/>
                <w:sz w:val="24"/>
              </w:rPr>
              <w:t xml:space="preserve"> (</w:t>
            </w:r>
            <w:r w:rsidR="009B2F49">
              <w:rPr>
                <w:rFonts w:eastAsia="Times New Roman" w:cs="Arial"/>
                <w:sz w:val="24"/>
              </w:rPr>
              <w:t>‘</w:t>
            </w:r>
            <w:r w:rsidR="0061526A">
              <w:rPr>
                <w:rFonts w:eastAsia="Times New Roman" w:cs="Arial"/>
                <w:sz w:val="24"/>
              </w:rPr>
              <w:t>Quick starting</w:t>
            </w:r>
            <w:r w:rsidR="009B2F49">
              <w:rPr>
                <w:rFonts w:eastAsia="Times New Roman" w:cs="Arial"/>
                <w:sz w:val="24"/>
              </w:rPr>
              <w:t>’</w:t>
            </w:r>
            <w:r w:rsidR="0061526A">
              <w:rPr>
                <w:rFonts w:eastAsia="Times New Roman" w:cs="Arial"/>
                <w:sz w:val="24"/>
              </w:rPr>
              <w:t>)</w:t>
            </w:r>
          </w:p>
          <w:p w:rsidR="0061526A" w:rsidRDefault="00916BE1"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 xml:space="preserve">When </w:t>
            </w:r>
            <w:r w:rsidR="009B2F49">
              <w:rPr>
                <w:rFonts w:eastAsia="Times New Roman" w:cs="Arial"/>
                <w:sz w:val="24"/>
              </w:rPr>
              <w:t>‘</w:t>
            </w:r>
            <w:r>
              <w:rPr>
                <w:rFonts w:eastAsia="Times New Roman" w:cs="Arial"/>
                <w:sz w:val="24"/>
              </w:rPr>
              <w:t>quick starting</w:t>
            </w:r>
            <w:r w:rsidR="009B2F49">
              <w:rPr>
                <w:rFonts w:eastAsia="Times New Roman" w:cs="Arial"/>
                <w:sz w:val="24"/>
              </w:rPr>
              <w:t>’</w:t>
            </w:r>
            <w:r>
              <w:rPr>
                <w:rFonts w:eastAsia="Times New Roman" w:cs="Arial"/>
                <w:sz w:val="24"/>
              </w:rPr>
              <w:t>, p</w:t>
            </w:r>
            <w:r w:rsidR="0061526A">
              <w:rPr>
                <w:rFonts w:eastAsia="Times New Roman" w:cs="Arial"/>
                <w:sz w:val="24"/>
              </w:rPr>
              <w:t>regnancy test should be performed not less than 3 weeks after last UPSI</w:t>
            </w:r>
          </w:p>
          <w:p w:rsidR="0061526A" w:rsidRPr="00246265" w:rsidRDefault="0061526A"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Following use of UPA-EC, patient should wait for 5 days before starting desogestrel and use additional contraception for the first 2 days</w:t>
            </w:r>
          </w:p>
        </w:tc>
        <w:sdt>
          <w:sdtPr>
            <w:rPr>
              <w:rFonts w:eastAsia="Times New Roman" w:cs="Arial"/>
              <w:sz w:val="24"/>
            </w:rPr>
            <w:id w:val="1648160617"/>
          </w:sdtPr>
          <w:sdtContent>
            <w:tc>
              <w:tcPr>
                <w:tcW w:w="1559" w:type="dxa"/>
                <w:shd w:val="clear" w:color="auto" w:fill="F2F2F2" w:themeFill="background1" w:themeFillShade="F2"/>
                <w:vAlign w:val="center"/>
              </w:tcPr>
              <w:p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rsidTr="00AE5432">
        <w:trPr>
          <w:trHeight w:val="851"/>
        </w:trPr>
        <w:tc>
          <w:tcPr>
            <w:tcW w:w="8926" w:type="dxa"/>
            <w:shd w:val="clear" w:color="auto" w:fill="FFFFFF" w:themeFill="background1"/>
            <w:vAlign w:val="center"/>
          </w:tcPr>
          <w:p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Follow up discussed?</w:t>
            </w:r>
          </w:p>
          <w:p w:rsidR="00A005AC"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3 month supply – patient to arrange contact with GP</w:t>
            </w:r>
            <w:r w:rsidR="009B2F49">
              <w:rPr>
                <w:rFonts w:eastAsia="Times New Roman" w:cs="Arial"/>
                <w:sz w:val="24"/>
              </w:rPr>
              <w:t xml:space="preserve"> practice </w:t>
            </w:r>
            <w:r>
              <w:rPr>
                <w:rFonts w:eastAsia="Times New Roman" w:cs="Arial"/>
                <w:sz w:val="24"/>
              </w:rPr>
              <w:t xml:space="preserve">/Sexual Health </w:t>
            </w:r>
            <w:r w:rsidR="009B2F49">
              <w:rPr>
                <w:rFonts w:eastAsia="Times New Roman" w:cs="Arial"/>
                <w:sz w:val="24"/>
              </w:rPr>
              <w:t xml:space="preserve">Services </w:t>
            </w:r>
            <w:r>
              <w:rPr>
                <w:rFonts w:eastAsia="Times New Roman" w:cs="Arial"/>
                <w:sz w:val="24"/>
              </w:rPr>
              <w:t>as soon as possible for continuing contraception</w:t>
            </w:r>
          </w:p>
          <w:p w:rsidR="00215EE8" w:rsidRDefault="00215EE8" w:rsidP="00215EE8">
            <w:pPr>
              <w:pStyle w:val="ListParagraph"/>
              <w:numPr>
                <w:ilvl w:val="0"/>
                <w:numId w:val="4"/>
              </w:numPr>
              <w:tabs>
                <w:tab w:val="center" w:pos="4153"/>
                <w:tab w:val="right" w:pos="8306"/>
              </w:tabs>
              <w:spacing w:after="0" w:line="240" w:lineRule="auto"/>
              <w:rPr>
                <w:rFonts w:eastAsia="Times New Roman" w:cs="Arial"/>
                <w:b/>
                <w:sz w:val="24"/>
              </w:rPr>
            </w:pPr>
            <w:r>
              <w:rPr>
                <w:rFonts w:eastAsia="Times New Roman" w:cs="Arial"/>
                <w:b/>
                <w:sz w:val="24"/>
              </w:rPr>
              <w:t>Under 18 or vulnerable adult: p</w:t>
            </w:r>
            <w:r w:rsidRPr="00215EE8">
              <w:rPr>
                <w:rFonts w:eastAsia="Times New Roman" w:cs="Arial"/>
                <w:b/>
                <w:sz w:val="24"/>
              </w:rPr>
              <w:t xml:space="preserve">romote follow up by Sexual Health Service for pregnancy testing, STI screening or testing, further contraception counselling  or LARC (long-lasting reversible contraception) supply </w:t>
            </w:r>
            <w:r>
              <w:rPr>
                <w:rFonts w:eastAsia="Times New Roman" w:cs="Arial"/>
                <w:b/>
                <w:sz w:val="24"/>
              </w:rPr>
              <w:t xml:space="preserve">(see referral form) </w:t>
            </w:r>
          </w:p>
          <w:p w:rsidR="00215EE8" w:rsidRPr="00215EE8" w:rsidRDefault="00215EE8" w:rsidP="00215EE8">
            <w:pPr>
              <w:pStyle w:val="ListParagraph"/>
              <w:tabs>
                <w:tab w:val="center" w:pos="4153"/>
                <w:tab w:val="right" w:pos="8306"/>
              </w:tabs>
              <w:spacing w:after="0" w:line="240" w:lineRule="auto"/>
              <w:rPr>
                <w:rFonts w:eastAsia="Times New Roman" w:cs="Arial"/>
                <w:b/>
                <w:sz w:val="12"/>
              </w:rPr>
            </w:pPr>
          </w:p>
        </w:tc>
        <w:sdt>
          <w:sdtPr>
            <w:rPr>
              <w:rFonts w:eastAsia="Times New Roman" w:cs="Arial"/>
              <w:sz w:val="24"/>
            </w:rPr>
            <w:id w:val="-1246180636"/>
          </w:sdtPr>
          <w:sdtContent>
            <w:tc>
              <w:tcPr>
                <w:tcW w:w="1559" w:type="dxa"/>
                <w:shd w:val="clear" w:color="auto" w:fill="FFFFFF" w:themeFill="background1"/>
                <w:vAlign w:val="center"/>
              </w:tcPr>
              <w:p w:rsidR="00215EE8" w:rsidRDefault="00215EE8" w:rsidP="00A005AC">
                <w:pPr>
                  <w:tabs>
                    <w:tab w:val="center" w:pos="4153"/>
                    <w:tab w:val="right" w:pos="8306"/>
                  </w:tabs>
                  <w:spacing w:after="0" w:line="240" w:lineRule="auto"/>
                  <w:jc w:val="center"/>
                  <w:rPr>
                    <w:rFonts w:eastAsia="Times New Roman" w:cs="Arial"/>
                    <w:sz w:val="24"/>
                  </w:rPr>
                </w:pPr>
              </w:p>
              <w:p w:rsidR="00215EE8" w:rsidRDefault="00AE5432" w:rsidP="00A005AC">
                <w:pPr>
                  <w:tabs>
                    <w:tab w:val="center" w:pos="4153"/>
                    <w:tab w:val="right" w:pos="8306"/>
                  </w:tabs>
                  <w:spacing w:after="0" w:line="240" w:lineRule="auto"/>
                  <w:jc w:val="center"/>
                  <w:rPr>
                    <w:rFonts w:ascii="MS Gothic" w:eastAsia="MS Gothic" w:hAnsi="MS Gothic" w:cs="Arial"/>
                    <w:sz w:val="24"/>
                  </w:rPr>
                </w:pPr>
                <w:r>
                  <w:rPr>
                    <w:rFonts w:ascii="MS Gothic" w:eastAsia="MS Gothic" w:hAnsi="MS Gothic" w:cs="Arial" w:hint="eastAsia"/>
                    <w:sz w:val="24"/>
                  </w:rPr>
                  <w:t>☐</w:t>
                </w:r>
              </w:p>
              <w:p w:rsidR="00215EE8" w:rsidRDefault="00215EE8" w:rsidP="00A005AC">
                <w:pPr>
                  <w:tabs>
                    <w:tab w:val="center" w:pos="4153"/>
                    <w:tab w:val="right" w:pos="8306"/>
                  </w:tabs>
                  <w:spacing w:after="0" w:line="240" w:lineRule="auto"/>
                  <w:jc w:val="center"/>
                  <w:rPr>
                    <w:rFonts w:ascii="MS Gothic" w:eastAsia="MS Gothic" w:hAnsi="MS Gothic" w:cs="Arial"/>
                    <w:sz w:val="24"/>
                  </w:rPr>
                </w:pPr>
              </w:p>
              <w:p w:rsidR="00215EE8" w:rsidRDefault="00215EE8" w:rsidP="00A005AC">
                <w:pPr>
                  <w:tabs>
                    <w:tab w:val="center" w:pos="4153"/>
                    <w:tab w:val="right" w:pos="8306"/>
                  </w:tabs>
                  <w:spacing w:after="0" w:line="240" w:lineRule="auto"/>
                  <w:jc w:val="center"/>
                  <w:rPr>
                    <w:rFonts w:ascii="MS Gothic" w:eastAsia="MS Gothic" w:hAnsi="MS Gothic" w:cs="Arial"/>
                    <w:sz w:val="24"/>
                  </w:rPr>
                </w:pPr>
                <w:r>
                  <w:rPr>
                    <w:rFonts w:ascii="MS Gothic" w:eastAsia="MS Gothic" w:hAnsi="MS Gothic" w:cs="Arial" w:hint="eastAsia"/>
                    <w:sz w:val="24"/>
                  </w:rPr>
                  <w:t>☐</w:t>
                </w:r>
              </w:p>
              <w:p w:rsidR="00A005AC" w:rsidRPr="00A97021" w:rsidRDefault="00A005AC" w:rsidP="00A005AC">
                <w:pPr>
                  <w:tabs>
                    <w:tab w:val="center" w:pos="4153"/>
                    <w:tab w:val="right" w:pos="8306"/>
                  </w:tabs>
                  <w:spacing w:after="0" w:line="240" w:lineRule="auto"/>
                  <w:jc w:val="center"/>
                  <w:rPr>
                    <w:rFonts w:eastAsia="Times New Roman" w:cs="Arial"/>
                    <w:sz w:val="24"/>
                  </w:rPr>
                </w:pPr>
              </w:p>
            </w:tc>
          </w:sdtContent>
        </w:sdt>
      </w:tr>
      <w:tr w:rsidR="00A005AC" w:rsidRPr="00A94F58" w:rsidTr="00AE5432">
        <w:trPr>
          <w:trHeight w:val="851"/>
        </w:trPr>
        <w:tc>
          <w:tcPr>
            <w:tcW w:w="8926" w:type="dxa"/>
            <w:shd w:val="clear" w:color="auto" w:fill="F2F2F2" w:themeFill="background1" w:themeFillShade="F2"/>
            <w:vAlign w:val="center"/>
          </w:tcPr>
          <w:p w:rsidR="00804730"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Sexually transmitted infections discussed and how to access screening if appropriate</w:t>
            </w:r>
            <w:r w:rsidR="00804730">
              <w:rPr>
                <w:rFonts w:eastAsia="Times New Roman" w:cs="Arial"/>
                <w:sz w:val="24"/>
                <w:szCs w:val="24"/>
              </w:rPr>
              <w:t>?</w:t>
            </w:r>
          </w:p>
          <w:p w:rsid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343F9">
              <w:rPr>
                <w:rFonts w:eastAsia="Times New Roman" w:cs="Arial"/>
                <w:sz w:val="24"/>
                <w:szCs w:val="24"/>
              </w:rPr>
              <w:t xml:space="preserve">eminder that </w:t>
            </w:r>
            <w:r w:rsidR="00813E0C">
              <w:rPr>
                <w:rFonts w:eastAsia="Times New Roman" w:cs="Arial"/>
                <w:sz w:val="24"/>
                <w:szCs w:val="24"/>
              </w:rPr>
              <w:t>desogestrel</w:t>
            </w:r>
            <w:r w:rsidRPr="009343F9">
              <w:rPr>
                <w:rFonts w:eastAsia="Times New Roman" w:cs="Arial"/>
                <w:sz w:val="24"/>
                <w:szCs w:val="24"/>
              </w:rPr>
              <w:t xml:space="preserve"> does not protect from STIs </w:t>
            </w:r>
          </w:p>
          <w:p w:rsidR="00804730" w:rsidRP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sidRPr="00813E0C">
              <w:rPr>
                <w:rFonts w:eastAsia="Times New Roman" w:cs="Arial"/>
                <w:sz w:val="24"/>
                <w:szCs w:val="24"/>
              </w:rPr>
              <w:t>Advice on how to access condoms</w:t>
            </w:r>
            <w:r w:rsidR="00813E0C" w:rsidRPr="00813E0C">
              <w:rPr>
                <w:rFonts w:eastAsia="Times New Roman" w:cs="Arial"/>
                <w:sz w:val="24"/>
                <w:szCs w:val="24"/>
              </w:rPr>
              <w:t xml:space="preserve"> in local area</w:t>
            </w:r>
          </w:p>
        </w:tc>
        <w:sdt>
          <w:sdtPr>
            <w:rPr>
              <w:rFonts w:eastAsia="Times New Roman" w:cs="Arial"/>
              <w:sz w:val="24"/>
            </w:rPr>
            <w:id w:val="-1508437183"/>
          </w:sdtPr>
          <w:sdtContent>
            <w:tc>
              <w:tcPr>
                <w:tcW w:w="1559" w:type="dxa"/>
                <w:shd w:val="clear" w:color="auto" w:fill="F2F2F2" w:themeFill="background1" w:themeFillShade="F2"/>
                <w:vAlign w:val="center"/>
              </w:tcPr>
              <w:p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rsidTr="009B2F49">
        <w:trPr>
          <w:trHeight w:val="851"/>
        </w:trPr>
        <w:tc>
          <w:tcPr>
            <w:tcW w:w="8926" w:type="dxa"/>
            <w:shd w:val="clear" w:color="auto" w:fill="auto"/>
            <w:vAlign w:val="center"/>
          </w:tcPr>
          <w:p w:rsidR="00813E0C" w:rsidRDefault="00A005AC" w:rsidP="00EA424F">
            <w:pPr>
              <w:tabs>
                <w:tab w:val="center" w:pos="4153"/>
                <w:tab w:val="right" w:pos="8306"/>
              </w:tabs>
              <w:spacing w:after="0" w:line="240" w:lineRule="auto"/>
              <w:ind w:left="32"/>
              <w:rPr>
                <w:rFonts w:eastAsia="Times New Roman" w:cs="Arial"/>
                <w:sz w:val="24"/>
                <w:szCs w:val="24"/>
              </w:rPr>
            </w:pPr>
            <w:r>
              <w:rPr>
                <w:rFonts w:eastAsia="Times New Roman" w:cs="Arial"/>
                <w:sz w:val="24"/>
                <w:szCs w:val="24"/>
              </w:rPr>
              <w:t>Written patient information issued</w:t>
            </w:r>
            <w:r w:rsidR="00477B40">
              <w:rPr>
                <w:rFonts w:eastAsia="Times New Roman" w:cs="Arial"/>
                <w:sz w:val="24"/>
                <w:szCs w:val="24"/>
              </w:rPr>
              <w:t xml:space="preserve"> or patient directed to online information</w:t>
            </w:r>
            <w:r>
              <w:rPr>
                <w:rFonts w:eastAsia="Times New Roman" w:cs="Arial"/>
                <w:sz w:val="24"/>
                <w:szCs w:val="24"/>
              </w:rPr>
              <w:t>?</w:t>
            </w:r>
          </w:p>
          <w:p w:rsidR="00813E0C" w:rsidRDefault="005A6DC5"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Desogestrel p</w:t>
            </w:r>
            <w:r w:rsidR="00813E0C">
              <w:rPr>
                <w:rFonts w:eastAsia="Times New Roman" w:cs="Arial"/>
                <w:sz w:val="24"/>
                <w:szCs w:val="24"/>
              </w:rPr>
              <w:t>atient information leaflet issued</w:t>
            </w:r>
          </w:p>
          <w:p w:rsid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Issue </w:t>
            </w:r>
            <w:r w:rsidR="005A6DC5">
              <w:rPr>
                <w:rFonts w:eastAsia="Times New Roman" w:cs="Arial"/>
                <w:sz w:val="24"/>
                <w:szCs w:val="24"/>
              </w:rPr>
              <w:t>‘</w:t>
            </w:r>
            <w:proofErr w:type="spellStart"/>
            <w:r>
              <w:rPr>
                <w:rFonts w:eastAsia="Times New Roman" w:cs="Arial"/>
                <w:sz w:val="24"/>
                <w:szCs w:val="24"/>
              </w:rPr>
              <w:t>fpa</w:t>
            </w:r>
            <w:proofErr w:type="spellEnd"/>
            <w:r w:rsidR="005A6DC5">
              <w:rPr>
                <w:rFonts w:eastAsia="Times New Roman" w:cs="Arial"/>
                <w:sz w:val="24"/>
                <w:szCs w:val="24"/>
              </w:rPr>
              <w:t>’</w:t>
            </w:r>
            <w:r w:rsidR="00477B40">
              <w:rPr>
                <w:rFonts w:eastAsia="Times New Roman" w:cs="Arial"/>
                <w:sz w:val="24"/>
                <w:szCs w:val="24"/>
              </w:rPr>
              <w:t xml:space="preserve"> Family Planning Association</w:t>
            </w:r>
            <w:r>
              <w:rPr>
                <w:rFonts w:eastAsia="Times New Roman" w:cs="Arial"/>
                <w:sz w:val="24"/>
                <w:szCs w:val="24"/>
              </w:rPr>
              <w:t xml:space="preserve"> leaflet </w:t>
            </w:r>
            <w:r w:rsidR="005A6DC5">
              <w:rPr>
                <w:rFonts w:eastAsia="Times New Roman" w:cs="Arial"/>
                <w:sz w:val="24"/>
                <w:szCs w:val="24"/>
              </w:rPr>
              <w:t>‘Your guide to the progestogen only pill” (</w:t>
            </w:r>
            <w:r>
              <w:rPr>
                <w:rFonts w:eastAsia="Times New Roman" w:cs="Arial"/>
                <w:sz w:val="24"/>
                <w:szCs w:val="24"/>
              </w:rPr>
              <w:t>if available</w:t>
            </w:r>
            <w:r w:rsidR="005A6DC5">
              <w:rPr>
                <w:rFonts w:eastAsia="Times New Roman" w:cs="Arial"/>
                <w:sz w:val="24"/>
                <w:szCs w:val="24"/>
              </w:rPr>
              <w:t>)</w:t>
            </w:r>
          </w:p>
          <w:p w:rsidR="00A005AC" w:rsidRP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Direct to NHS Inform (via QR code if appropriate)</w:t>
            </w:r>
          </w:p>
        </w:tc>
        <w:sdt>
          <w:sdtPr>
            <w:rPr>
              <w:rFonts w:eastAsia="Times New Roman" w:cs="Arial"/>
              <w:sz w:val="24"/>
            </w:rPr>
            <w:id w:val="1961215465"/>
          </w:sdtPr>
          <w:sdtContent>
            <w:tc>
              <w:tcPr>
                <w:tcW w:w="1559" w:type="dxa"/>
                <w:shd w:val="clear" w:color="auto" w:fill="auto"/>
                <w:vAlign w:val="center"/>
              </w:tcPr>
              <w:p w:rsidR="00A005AC" w:rsidRDefault="00477B40"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77B40" w:rsidRPr="00A94F58" w:rsidTr="00AD2994">
        <w:trPr>
          <w:trHeight w:val="851"/>
        </w:trPr>
        <w:tc>
          <w:tcPr>
            <w:tcW w:w="8926" w:type="dxa"/>
            <w:shd w:val="clear" w:color="auto" w:fill="BFBFBF" w:themeFill="background1" w:themeFillShade="BF"/>
            <w:vAlign w:val="center"/>
          </w:tcPr>
          <w:p w:rsidR="00477B40" w:rsidRPr="00477B40" w:rsidRDefault="00477B40" w:rsidP="00477B40">
            <w:pPr>
              <w:tabs>
                <w:tab w:val="center" w:pos="4153"/>
                <w:tab w:val="right" w:pos="8306"/>
              </w:tabs>
              <w:spacing w:after="0" w:line="240" w:lineRule="auto"/>
              <w:rPr>
                <w:rFonts w:eastAsia="Times New Roman" w:cs="Arial"/>
                <w:b/>
                <w:sz w:val="24"/>
                <w:szCs w:val="24"/>
              </w:rPr>
            </w:pPr>
            <w:r w:rsidRPr="00477B40">
              <w:rPr>
                <w:rFonts w:eastAsia="Times New Roman" w:cs="Arial"/>
                <w:b/>
                <w:sz w:val="24"/>
                <w:szCs w:val="24"/>
              </w:rPr>
              <w:t>PHARMACIST INFORMATION ONLY</w:t>
            </w:r>
          </w:p>
          <w:p w:rsidR="00477B40" w:rsidRDefault="00477B40" w:rsidP="00477B40">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said anything during the consultation which gives you concern about the possibility of non-consensual sex?</w:t>
            </w:r>
          </w:p>
          <w:p w:rsidR="00362AD3" w:rsidRPr="00C75A24" w:rsidRDefault="00362AD3" w:rsidP="00477B40">
            <w:pPr>
              <w:pStyle w:val="ListParagraph"/>
              <w:numPr>
                <w:ilvl w:val="0"/>
                <w:numId w:val="13"/>
              </w:numPr>
              <w:tabs>
                <w:tab w:val="center" w:pos="4153"/>
                <w:tab w:val="right" w:pos="8306"/>
              </w:tabs>
              <w:spacing w:after="0" w:line="240" w:lineRule="auto"/>
              <w:rPr>
                <w:rFonts w:eastAsia="Times New Roman" w:cs="Arial"/>
                <w:sz w:val="24"/>
                <w:szCs w:val="24"/>
              </w:rPr>
            </w:pPr>
            <w:r w:rsidRPr="00C75A24">
              <w:rPr>
                <w:rFonts w:eastAsia="Times New Roman" w:cs="Arial"/>
                <w:sz w:val="24"/>
                <w:szCs w:val="24"/>
              </w:rPr>
              <w:t xml:space="preserve">Apply </w:t>
            </w:r>
            <w:r w:rsidR="00477B40" w:rsidRPr="00C75A24">
              <w:rPr>
                <w:rFonts w:eastAsia="Times New Roman" w:cs="Arial"/>
                <w:sz w:val="24"/>
                <w:szCs w:val="24"/>
              </w:rPr>
              <w:t>local Child Protection procedures</w:t>
            </w:r>
            <w:r w:rsidRPr="00C75A24">
              <w:rPr>
                <w:rFonts w:eastAsia="Times New Roman" w:cs="Arial"/>
                <w:sz w:val="24"/>
                <w:szCs w:val="24"/>
              </w:rPr>
              <w:t xml:space="preserve"> if 13- 15 or under 18 and in care</w:t>
            </w:r>
            <w:r w:rsidR="00C75A24">
              <w:rPr>
                <w:rFonts w:eastAsia="Times New Roman" w:cs="Arial"/>
                <w:sz w:val="24"/>
                <w:szCs w:val="24"/>
              </w:rPr>
              <w:t>. T</w:t>
            </w:r>
            <w:r w:rsidRPr="00C75A24">
              <w:rPr>
                <w:rFonts w:eastAsia="Times New Roman" w:cs="Arial"/>
                <w:sz w:val="24"/>
                <w:szCs w:val="24"/>
              </w:rPr>
              <w:t xml:space="preserve">his should be first discussed with the patient, but their consent is not required before informing the </w:t>
            </w:r>
            <w:r w:rsidR="00C75A24" w:rsidRPr="00C75A24">
              <w:rPr>
                <w:rFonts w:eastAsia="Times New Roman" w:cs="Arial"/>
                <w:sz w:val="24"/>
                <w:szCs w:val="24"/>
              </w:rPr>
              <w:t>appropriate</w:t>
            </w:r>
            <w:r w:rsidRPr="00C75A24">
              <w:rPr>
                <w:rFonts w:eastAsia="Times New Roman" w:cs="Arial"/>
                <w:sz w:val="24"/>
                <w:szCs w:val="24"/>
              </w:rPr>
              <w:t xml:space="preserve"> services</w:t>
            </w:r>
            <w:r w:rsidR="00C75A24">
              <w:rPr>
                <w:rFonts w:eastAsia="Times New Roman" w:cs="Arial"/>
                <w:sz w:val="24"/>
                <w:szCs w:val="24"/>
              </w:rPr>
              <w:t xml:space="preserve">. </w:t>
            </w:r>
          </w:p>
          <w:p w:rsidR="00477B40" w:rsidRPr="00477B40" w:rsidRDefault="00477B40" w:rsidP="00477B40">
            <w:pPr>
              <w:pStyle w:val="ListParagraph"/>
              <w:numPr>
                <w:ilvl w:val="0"/>
                <w:numId w:val="13"/>
              </w:numPr>
              <w:tabs>
                <w:tab w:val="center" w:pos="4153"/>
                <w:tab w:val="right" w:pos="8306"/>
              </w:tabs>
              <w:spacing w:after="0" w:line="240" w:lineRule="auto"/>
              <w:rPr>
                <w:rFonts w:eastAsia="Times New Roman" w:cs="Arial"/>
                <w:sz w:val="24"/>
                <w:szCs w:val="24"/>
              </w:rPr>
            </w:pPr>
            <w:r w:rsidRPr="00477B40">
              <w:rPr>
                <w:rFonts w:eastAsia="Times New Roman" w:cs="Arial"/>
                <w:sz w:val="24"/>
                <w:szCs w:val="24"/>
              </w:rPr>
              <w:t>Signpost to relevant support networks e.g. Gender</w:t>
            </w:r>
            <w:r w:rsidR="00F64996">
              <w:rPr>
                <w:rFonts w:eastAsia="Times New Roman" w:cs="Arial"/>
                <w:sz w:val="24"/>
                <w:szCs w:val="24"/>
              </w:rPr>
              <w:t xml:space="preserve"> based violence teams in local Health B</w:t>
            </w:r>
            <w:r w:rsidRPr="00477B40">
              <w:rPr>
                <w:rFonts w:eastAsia="Times New Roman" w:cs="Arial"/>
                <w:sz w:val="24"/>
                <w:szCs w:val="24"/>
              </w:rPr>
              <w:t>oard</w:t>
            </w:r>
          </w:p>
        </w:tc>
        <w:sdt>
          <w:sdtPr>
            <w:rPr>
              <w:rFonts w:eastAsia="Times New Roman" w:cs="Arial"/>
              <w:sz w:val="24"/>
            </w:rPr>
            <w:id w:val="-733927508"/>
          </w:sdtPr>
          <w:sdtContent>
            <w:tc>
              <w:tcPr>
                <w:tcW w:w="1559" w:type="dxa"/>
                <w:shd w:val="clear" w:color="auto" w:fill="F2F2F2" w:themeFill="background1" w:themeFillShade="F2"/>
                <w:vAlign w:val="center"/>
              </w:tcPr>
              <w:p w:rsidR="00477B40" w:rsidRDefault="00477B40" w:rsidP="00477B4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rsidR="00EE5902" w:rsidRPr="00992E6E" w:rsidRDefault="00EE5902" w:rsidP="005C6B85">
      <w:pPr>
        <w:spacing w:after="0" w:line="240" w:lineRule="auto"/>
        <w:rPr>
          <w:rFonts w:ascii="Calibri Light" w:eastAsia="Times New Roman" w:hAnsi="Calibri Light"/>
          <w:b/>
          <w:color w:val="4472C4" w:themeColor="accent5"/>
          <w:sz w:val="6"/>
          <w:szCs w:val="6"/>
        </w:rPr>
      </w:pPr>
    </w:p>
    <w:p w:rsidR="00EA424F" w:rsidRDefault="00EA424F">
      <w:pPr>
        <w:spacing w:after="0" w:line="240" w:lineRule="auto"/>
        <w:rPr>
          <w:rFonts w:ascii="Calibri Light" w:eastAsia="Times New Roman" w:hAnsi="Calibri Light"/>
          <w:b/>
          <w:color w:val="4472C4" w:themeColor="accent5"/>
          <w:sz w:val="24"/>
          <w:szCs w:val="24"/>
        </w:rPr>
      </w:pPr>
    </w:p>
    <w:p w:rsidR="00EE5902" w:rsidRPr="00DA266F"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rsidTr="00D30FDD">
        <w:tc>
          <w:tcPr>
            <w:tcW w:w="4621" w:type="dxa"/>
            <w:shd w:val="clear" w:color="auto" w:fill="9CC2E5" w:themeFill="accent1" w:themeFillTint="99"/>
          </w:tcPr>
          <w:p w:rsid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r w:rsidR="005A6DC5">
              <w:rPr>
                <w:rFonts w:eastAsia="Times New Roman" w:cs="Arial"/>
                <w:b/>
                <w:sz w:val="24"/>
                <w:szCs w:val="24"/>
              </w:rPr>
              <w:t>:</w:t>
            </w:r>
          </w:p>
          <w:p w:rsidR="005A6DC5" w:rsidRPr="00EE5902" w:rsidRDefault="005A6DC5" w:rsidP="001121AE">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(if patient consent obtained)</w:t>
            </w:r>
          </w:p>
        </w:tc>
        <w:tc>
          <w:tcPr>
            <w:tcW w:w="5864" w:type="dxa"/>
            <w:shd w:val="clear" w:color="auto" w:fill="9CC2E5" w:themeFill="accent1" w:themeFillTint="99"/>
          </w:tcPr>
          <w:p w:rsidR="00EE5902" w:rsidRP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813E0C" w:rsidRPr="00A94F58" w:rsidTr="005A6DC5">
        <w:trPr>
          <w:trHeight w:val="1080"/>
        </w:trPr>
        <w:tc>
          <w:tcPr>
            <w:tcW w:w="4621" w:type="dxa"/>
            <w:vAlign w:val="center"/>
          </w:tcPr>
          <w:p w:rsidR="00813E0C" w:rsidRPr="00A94F58" w:rsidRDefault="00813E0C" w:rsidP="005A6DC5">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w:t>
            </w:r>
            <w:r>
              <w:rPr>
                <w:rFonts w:eastAsia="Times New Roman" w:cs="Arial"/>
                <w:sz w:val="24"/>
                <w:szCs w:val="24"/>
              </w:rPr>
              <w:t>gular General Practice (details</w:t>
            </w:r>
            <w:r w:rsidR="00A70865">
              <w:rPr>
                <w:rFonts w:eastAsia="Times New Roman" w:cs="Arial"/>
                <w:sz w:val="24"/>
                <w:szCs w:val="24"/>
              </w:rPr>
              <w:t>)</w:t>
            </w:r>
          </w:p>
        </w:tc>
        <w:sdt>
          <w:sdtPr>
            <w:rPr>
              <w:rFonts w:eastAsia="Times New Roman" w:cs="Arial"/>
              <w:sz w:val="24"/>
              <w:szCs w:val="24"/>
            </w:rPr>
            <w:id w:val="-1505200986"/>
            <w:showingPlcHdr/>
            <w:text/>
          </w:sdtPr>
          <w:sdtContent>
            <w:tc>
              <w:tcPr>
                <w:tcW w:w="5864" w:type="dxa"/>
                <w:vAlign w:val="center"/>
              </w:tcPr>
              <w:p w:rsidR="00813E0C" w:rsidRPr="00A94F58" w:rsidRDefault="00813E0C" w:rsidP="001121A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813E0C" w:rsidRPr="00A94F58" w:rsidTr="005A6DC5">
        <w:trPr>
          <w:trHeight w:val="1080"/>
        </w:trPr>
        <w:tc>
          <w:tcPr>
            <w:tcW w:w="4621" w:type="dxa"/>
            <w:vAlign w:val="center"/>
          </w:tcPr>
          <w:p w:rsidR="00813E0C" w:rsidRPr="00A94F58" w:rsidRDefault="00813E0C" w:rsidP="001121AE">
            <w:pPr>
              <w:tabs>
                <w:tab w:val="center" w:pos="4153"/>
                <w:tab w:val="right" w:pos="8306"/>
              </w:tabs>
              <w:spacing w:after="0" w:line="240" w:lineRule="auto"/>
              <w:rPr>
                <w:rFonts w:eastAsia="Times New Roman" w:cs="Arial"/>
                <w:sz w:val="24"/>
                <w:szCs w:val="24"/>
              </w:rPr>
            </w:pPr>
            <w:r>
              <w:rPr>
                <w:rFonts w:eastAsia="Times New Roman" w:cs="Arial"/>
                <w:sz w:val="24"/>
                <w:szCs w:val="24"/>
              </w:rPr>
              <w:t>Other e.g. local Sexual Health Service</w:t>
            </w:r>
            <w:r w:rsidR="00362AD3">
              <w:rPr>
                <w:rFonts w:eastAsia="Times New Roman" w:cs="Arial"/>
                <w:sz w:val="24"/>
                <w:szCs w:val="24"/>
              </w:rPr>
              <w:t xml:space="preserve"> or Young People Service </w:t>
            </w:r>
          </w:p>
        </w:tc>
        <w:sdt>
          <w:sdtPr>
            <w:rPr>
              <w:rFonts w:eastAsia="Times New Roman" w:cs="Arial"/>
              <w:sz w:val="24"/>
              <w:szCs w:val="24"/>
            </w:rPr>
            <w:id w:val="1459453608"/>
            <w:placeholder>
              <w:docPart w:val="DefaultPlaceholder_-1854013440"/>
            </w:placeholder>
            <w:showingPlcHdr/>
          </w:sdtPr>
          <w:sdtContent>
            <w:tc>
              <w:tcPr>
                <w:tcW w:w="5864" w:type="dxa"/>
                <w:vAlign w:val="center"/>
              </w:tcPr>
              <w:p w:rsidR="00813E0C" w:rsidRDefault="005A6DC5" w:rsidP="001121AE">
                <w:pPr>
                  <w:tabs>
                    <w:tab w:val="center" w:pos="4153"/>
                    <w:tab w:val="right" w:pos="8306"/>
                  </w:tabs>
                  <w:spacing w:after="0" w:line="240" w:lineRule="auto"/>
                  <w:rPr>
                    <w:rFonts w:eastAsia="Times New Roman" w:cs="Arial"/>
                    <w:sz w:val="24"/>
                    <w:szCs w:val="24"/>
                  </w:rPr>
                </w:pPr>
                <w:r w:rsidRPr="005A6DC5">
                  <w:rPr>
                    <w:rStyle w:val="PlaceholderText"/>
                    <w:color w:val="F2F2F2" w:themeColor="background1" w:themeShade="F2"/>
                  </w:rPr>
                  <w:t>Click or tap here to enter text.</w:t>
                </w:r>
              </w:p>
            </w:tc>
          </w:sdtContent>
        </w:sdt>
      </w:tr>
    </w:tbl>
    <w:p w:rsidR="00EA424F" w:rsidRDefault="00EA424F" w:rsidP="000F7E56">
      <w:pPr>
        <w:pStyle w:val="Heading2"/>
        <w:rPr>
          <w:color w:val="4472C4" w:themeColor="accent5"/>
          <w:sz w:val="24"/>
          <w:szCs w:val="24"/>
        </w:rPr>
      </w:pPr>
    </w:p>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rsidR="000F7E56" w:rsidRPr="00EE5902" w:rsidRDefault="000F7E56" w:rsidP="000F7E56">
      <w:pPr>
        <w:rPr>
          <w:sz w:val="6"/>
          <w:szCs w:val="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488"/>
        <w:gridCol w:w="1489"/>
        <w:gridCol w:w="1489"/>
        <w:gridCol w:w="1489"/>
      </w:tblGrid>
      <w:tr w:rsidR="005819A8" w:rsidRPr="00A94F58" w:rsidTr="005819A8">
        <w:trPr>
          <w:trHeight w:val="370"/>
          <w:jc w:val="center"/>
        </w:trPr>
        <w:tc>
          <w:tcPr>
            <w:tcW w:w="4530" w:type="dxa"/>
            <w:vMerge w:val="restart"/>
            <w:shd w:val="clear" w:color="auto" w:fill="F2F2F2"/>
          </w:tcPr>
          <w:p w:rsidR="005819A8" w:rsidRPr="00B21440" w:rsidRDefault="005819A8" w:rsidP="001121AE">
            <w:pPr>
              <w:spacing w:after="0" w:line="240" w:lineRule="auto"/>
              <w:rPr>
                <w:rFonts w:eastAsia="Times New Roman" w:cs="Arial"/>
                <w:sz w:val="24"/>
              </w:rPr>
            </w:pPr>
            <w:r w:rsidRPr="00B21440">
              <w:rPr>
                <w:rFonts w:eastAsia="Times New Roman" w:cs="Arial"/>
                <w:sz w:val="24"/>
              </w:rPr>
              <w:t>Medication supplied</w:t>
            </w:r>
          </w:p>
          <w:p w:rsidR="005819A8" w:rsidRPr="00B21440" w:rsidRDefault="005819A8" w:rsidP="001121AE">
            <w:pPr>
              <w:spacing w:after="0" w:line="240" w:lineRule="auto"/>
              <w:rPr>
                <w:rFonts w:eastAsia="Times New Roman" w:cs="Arial"/>
                <w:sz w:val="24"/>
              </w:rPr>
            </w:pPr>
          </w:p>
        </w:tc>
        <w:sdt>
          <w:sdtPr>
            <w:rPr>
              <w:rFonts w:eastAsia="Times New Roman" w:cs="Arial"/>
              <w:sz w:val="24"/>
              <w:szCs w:val="24"/>
            </w:rPr>
            <w:id w:val="-387650651"/>
          </w:sdtPr>
          <w:sdtContent>
            <w:tc>
              <w:tcPr>
                <w:tcW w:w="5955" w:type="dxa"/>
                <w:gridSpan w:val="4"/>
                <w:shd w:val="clear" w:color="auto" w:fill="F2F2F2"/>
              </w:tcPr>
              <w:sdt>
                <w:sdtPr>
                  <w:rPr>
                    <w:rFonts w:eastAsia="Times New Roman" w:cs="Arial"/>
                    <w:sz w:val="24"/>
                    <w:szCs w:val="24"/>
                  </w:rPr>
                  <w:id w:val="2142771749"/>
                  <w:placeholder>
                    <w:docPart w:val="DefaultPlaceholder_-1854013440"/>
                  </w:placeholder>
                  <w:showingPlcHdr/>
                </w:sdtPr>
                <w:sdtContent>
                  <w:p w:rsidR="005819A8" w:rsidRDefault="00EA424F" w:rsidP="005819A8">
                    <w:pPr>
                      <w:spacing w:after="0" w:line="240" w:lineRule="auto"/>
                      <w:rPr>
                        <w:rFonts w:eastAsia="Times New Roman" w:cs="Arial"/>
                        <w:sz w:val="24"/>
                        <w:szCs w:val="24"/>
                      </w:rPr>
                    </w:pPr>
                    <w:r w:rsidRPr="00EA424F">
                      <w:rPr>
                        <w:rStyle w:val="PlaceholderText"/>
                        <w:color w:val="F2F2F2" w:themeColor="background1" w:themeShade="F2"/>
                        <w:shd w:val="clear" w:color="auto" w:fill="FFFFFF" w:themeFill="background1"/>
                      </w:rPr>
                      <w:t>Click or tap here to enter text.</w:t>
                    </w:r>
                  </w:p>
                </w:sdtContent>
              </w:sdt>
              <w:p w:rsidR="005819A8" w:rsidRPr="00B21440" w:rsidRDefault="005819A8" w:rsidP="005819A8">
                <w:pPr>
                  <w:spacing w:after="0" w:line="240" w:lineRule="auto"/>
                  <w:rPr>
                    <w:rFonts w:eastAsia="Times New Roman" w:cs="Arial"/>
                    <w:sz w:val="24"/>
                    <w:szCs w:val="24"/>
                  </w:rPr>
                </w:pPr>
              </w:p>
            </w:tc>
          </w:sdtContent>
        </w:sdt>
      </w:tr>
      <w:tr w:rsidR="005819A8" w:rsidRPr="00A94F58" w:rsidTr="005819A8">
        <w:trPr>
          <w:trHeight w:val="369"/>
          <w:jc w:val="center"/>
        </w:trPr>
        <w:tc>
          <w:tcPr>
            <w:tcW w:w="4530" w:type="dxa"/>
            <w:vMerge/>
            <w:shd w:val="clear" w:color="auto" w:fill="F2F2F2"/>
          </w:tcPr>
          <w:p w:rsidR="005819A8" w:rsidRPr="00B21440" w:rsidRDefault="005819A8" w:rsidP="001121AE">
            <w:pPr>
              <w:spacing w:after="0" w:line="240" w:lineRule="auto"/>
              <w:rPr>
                <w:rFonts w:eastAsia="Times New Roman" w:cs="Arial"/>
                <w:sz w:val="24"/>
              </w:rPr>
            </w:pPr>
          </w:p>
        </w:tc>
        <w:tc>
          <w:tcPr>
            <w:tcW w:w="1488" w:type="dxa"/>
            <w:shd w:val="clear" w:color="auto" w:fill="F2F2F2"/>
          </w:tcPr>
          <w:p w:rsidR="005819A8" w:rsidRDefault="005819A8" w:rsidP="001121AE">
            <w:pPr>
              <w:spacing w:after="0" w:line="240" w:lineRule="auto"/>
              <w:rPr>
                <w:rFonts w:eastAsia="Times New Roman" w:cs="Arial"/>
                <w:sz w:val="24"/>
                <w:szCs w:val="24"/>
              </w:rPr>
            </w:pPr>
            <w:r>
              <w:rPr>
                <w:rFonts w:eastAsia="Times New Roman" w:cs="Arial"/>
                <w:sz w:val="24"/>
                <w:szCs w:val="24"/>
              </w:rPr>
              <w:t>First 3 month supply</w:t>
            </w:r>
          </w:p>
        </w:tc>
        <w:sdt>
          <w:sdtPr>
            <w:rPr>
              <w:rFonts w:eastAsia="Times New Roman" w:cs="Arial"/>
              <w:sz w:val="24"/>
              <w:szCs w:val="24"/>
            </w:rPr>
            <w:id w:val="-1009597298"/>
          </w:sdtPr>
          <w:sdtContent>
            <w:tc>
              <w:tcPr>
                <w:tcW w:w="1489" w:type="dxa"/>
                <w:shd w:val="clear" w:color="auto" w:fill="F2F2F2"/>
                <w:vAlign w:val="center"/>
              </w:tcPr>
              <w:p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1489" w:type="dxa"/>
            <w:shd w:val="clear" w:color="auto" w:fill="F2F2F2"/>
          </w:tcPr>
          <w:p w:rsidR="005819A8" w:rsidRDefault="005819A8" w:rsidP="001121AE">
            <w:pPr>
              <w:spacing w:after="0" w:line="240" w:lineRule="auto"/>
              <w:rPr>
                <w:rFonts w:eastAsia="Times New Roman" w:cs="Arial"/>
                <w:sz w:val="24"/>
                <w:szCs w:val="24"/>
              </w:rPr>
            </w:pPr>
            <w:r>
              <w:rPr>
                <w:rFonts w:eastAsia="Times New Roman" w:cs="Arial"/>
                <w:sz w:val="24"/>
                <w:szCs w:val="24"/>
              </w:rPr>
              <w:t>Second 3 month supply</w:t>
            </w:r>
          </w:p>
        </w:tc>
        <w:sdt>
          <w:sdtPr>
            <w:rPr>
              <w:rFonts w:eastAsia="Times New Roman" w:cs="Arial"/>
              <w:sz w:val="24"/>
              <w:szCs w:val="24"/>
            </w:rPr>
            <w:id w:val="-1326812164"/>
          </w:sdtPr>
          <w:sdtContent>
            <w:tc>
              <w:tcPr>
                <w:tcW w:w="1489" w:type="dxa"/>
                <w:shd w:val="clear" w:color="auto" w:fill="F2F2F2"/>
                <w:vAlign w:val="center"/>
              </w:tcPr>
              <w:p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0F7E56" w:rsidRPr="00A94F58" w:rsidTr="00477B40">
        <w:trPr>
          <w:trHeight w:val="692"/>
          <w:jc w:val="center"/>
        </w:trPr>
        <w:tc>
          <w:tcPr>
            <w:tcW w:w="4530" w:type="dxa"/>
            <w:shd w:val="clear" w:color="auto" w:fill="auto"/>
          </w:tcPr>
          <w:p w:rsidR="000F7E56" w:rsidRPr="00B21440" w:rsidRDefault="000F7E56" w:rsidP="001121AE">
            <w:pPr>
              <w:spacing w:after="0" w:line="240" w:lineRule="auto"/>
              <w:rPr>
                <w:rFonts w:eastAsia="Times New Roman" w:cs="Arial"/>
                <w:sz w:val="24"/>
              </w:rPr>
            </w:pPr>
            <w:r w:rsidRPr="00B21440">
              <w:rPr>
                <w:rFonts w:eastAsia="Times New Roman" w:cs="Arial"/>
                <w:sz w:val="24"/>
              </w:rPr>
              <w:t>Batch number and expiry</w:t>
            </w:r>
          </w:p>
        </w:tc>
        <w:sdt>
          <w:sdtPr>
            <w:rPr>
              <w:rFonts w:eastAsia="Times New Roman" w:cs="Arial"/>
              <w:sz w:val="24"/>
              <w:szCs w:val="24"/>
            </w:rPr>
            <w:id w:val="1337198245"/>
            <w:showingPlcHdr/>
          </w:sdtPr>
          <w:sdtContent>
            <w:tc>
              <w:tcPr>
                <w:tcW w:w="5955" w:type="dxa"/>
                <w:gridSpan w:val="4"/>
                <w:shd w:val="clear" w:color="auto" w:fill="auto"/>
              </w:tcPr>
              <w:p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EA424F">
        <w:trPr>
          <w:trHeight w:val="851"/>
          <w:jc w:val="center"/>
        </w:trPr>
        <w:tc>
          <w:tcPr>
            <w:tcW w:w="4530" w:type="dxa"/>
            <w:shd w:val="clear" w:color="auto" w:fill="F2F2F2"/>
          </w:tcPr>
          <w:p w:rsidR="000F7E56" w:rsidRPr="00B21440" w:rsidRDefault="000F7E56" w:rsidP="001121AE">
            <w:pPr>
              <w:spacing w:after="0" w:line="240" w:lineRule="auto"/>
              <w:rPr>
                <w:rFonts w:eastAsia="Times New Roman" w:cs="Arial"/>
                <w:sz w:val="24"/>
              </w:rPr>
            </w:pPr>
            <w:r w:rsidRPr="00B21440">
              <w:rPr>
                <w:rFonts w:eastAsia="Times New Roman" w:cs="Arial"/>
                <w:sz w:val="24"/>
              </w:rPr>
              <w:t>Print name of pharmacist</w:t>
            </w:r>
          </w:p>
          <w:p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1849171462"/>
            <w:showingPlcHdr/>
          </w:sdtPr>
          <w:sdtContent>
            <w:tc>
              <w:tcPr>
                <w:tcW w:w="5955" w:type="dxa"/>
                <w:gridSpan w:val="4"/>
                <w:shd w:val="clear" w:color="auto" w:fill="F2F2F2"/>
              </w:tcPr>
              <w:p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EA424F">
        <w:trPr>
          <w:trHeight w:val="851"/>
          <w:jc w:val="center"/>
        </w:trPr>
        <w:tc>
          <w:tcPr>
            <w:tcW w:w="4530" w:type="dxa"/>
            <w:shd w:val="clear" w:color="auto" w:fill="auto"/>
          </w:tcPr>
          <w:p w:rsidR="000F7E56" w:rsidRPr="00B21440" w:rsidRDefault="000F7E56" w:rsidP="001121AE">
            <w:pPr>
              <w:spacing w:after="0" w:line="240" w:lineRule="auto"/>
              <w:rPr>
                <w:rFonts w:eastAsia="Times New Roman" w:cs="Arial"/>
                <w:sz w:val="24"/>
              </w:rPr>
            </w:pPr>
            <w:r w:rsidRPr="00B21440">
              <w:rPr>
                <w:rFonts w:eastAsia="Times New Roman" w:cs="Arial"/>
                <w:sz w:val="24"/>
              </w:rPr>
              <w:t>Signature of pharmacist</w:t>
            </w:r>
          </w:p>
          <w:p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79964306"/>
            <w:showingPlcHdr/>
          </w:sdtPr>
          <w:sdtContent>
            <w:tc>
              <w:tcPr>
                <w:tcW w:w="5955" w:type="dxa"/>
                <w:gridSpan w:val="4"/>
                <w:shd w:val="clear" w:color="auto" w:fill="auto"/>
              </w:tcPr>
              <w:p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477B40">
        <w:trPr>
          <w:trHeight w:val="683"/>
          <w:jc w:val="center"/>
        </w:trPr>
        <w:tc>
          <w:tcPr>
            <w:tcW w:w="4530" w:type="dxa"/>
            <w:shd w:val="clear" w:color="auto" w:fill="F2F2F2"/>
          </w:tcPr>
          <w:p w:rsidR="000F7E56" w:rsidRPr="00B21440" w:rsidRDefault="000F7E56" w:rsidP="001121AE">
            <w:pPr>
              <w:spacing w:after="0" w:line="240" w:lineRule="auto"/>
              <w:rPr>
                <w:rFonts w:eastAsia="Times New Roman" w:cs="Arial"/>
                <w:sz w:val="24"/>
              </w:rPr>
            </w:pPr>
            <w:r w:rsidRPr="00B21440">
              <w:rPr>
                <w:rFonts w:eastAsia="Times New Roman" w:cs="Arial"/>
                <w:sz w:val="24"/>
              </w:rPr>
              <w:t>GPhC registration number</w:t>
            </w:r>
          </w:p>
          <w:p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937756662"/>
            <w:showingPlcHdr/>
          </w:sdtPr>
          <w:sdtContent>
            <w:tc>
              <w:tcPr>
                <w:tcW w:w="5955" w:type="dxa"/>
                <w:gridSpan w:val="4"/>
                <w:shd w:val="clear" w:color="auto" w:fill="F2F2F2"/>
              </w:tcPr>
              <w:p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7D4CE6" w:rsidRPr="005E2D58" w:rsidRDefault="007D4CE6" w:rsidP="007D4CE6">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provision of </w:t>
      </w:r>
      <w:r w:rsidR="005A6DC5">
        <w:rPr>
          <w:rFonts w:ascii="Calibri" w:hAnsi="Calibri"/>
          <w:color w:val="4472C4" w:themeColor="accent5"/>
          <w:sz w:val="24"/>
          <w:szCs w:val="24"/>
        </w:rPr>
        <w:t xml:space="preserve">desogestrel </w:t>
      </w:r>
      <w:r>
        <w:rPr>
          <w:rFonts w:ascii="Calibri" w:hAnsi="Calibri"/>
          <w:color w:val="4472C4" w:themeColor="accent5"/>
          <w:sz w:val="24"/>
          <w:szCs w:val="24"/>
        </w:rPr>
        <w:t xml:space="preserve">progestogen-only pill (POP) for the purposes of Bridging Contraception to </w:t>
      </w:r>
      <w:r w:rsidR="005A6DC5">
        <w:rPr>
          <w:rFonts w:ascii="Calibri" w:hAnsi="Calibri"/>
          <w:color w:val="4472C4" w:themeColor="accent5"/>
          <w:sz w:val="24"/>
          <w:szCs w:val="24"/>
        </w:rPr>
        <w:t xml:space="preserve">patients aged over 13 years and under 55 years </w:t>
      </w:r>
      <w:r>
        <w:rPr>
          <w:rFonts w:ascii="Calibri" w:hAnsi="Calibri"/>
          <w:color w:val="4472C4" w:themeColor="accent5"/>
          <w:sz w:val="24"/>
          <w:szCs w:val="24"/>
        </w:rPr>
        <w:t>from Community Pharmacy</w:t>
      </w:r>
    </w:p>
    <w:p w:rsidR="00362AD3" w:rsidRDefault="00362AD3">
      <w:pPr>
        <w:spacing w:after="0" w:line="240" w:lineRule="auto"/>
        <w:rPr>
          <w:rFonts w:eastAsia="Times New Roman"/>
          <w:b/>
          <w:color w:val="4472C4" w:themeColor="accent5"/>
          <w:sz w:val="24"/>
          <w:szCs w:val="24"/>
        </w:rPr>
      </w:pPr>
      <w:r>
        <w:rPr>
          <w:color w:val="4472C4" w:themeColor="accent5"/>
          <w:sz w:val="24"/>
          <w:szCs w:val="24"/>
        </w:rPr>
        <w:br w:type="page"/>
      </w:r>
    </w:p>
    <w:p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r w:rsidR="00AD2994">
        <w:rPr>
          <w:rFonts w:ascii="Calibri" w:hAnsi="Calibri"/>
          <w:color w:val="4472C4" w:themeColor="accent5"/>
          <w:sz w:val="24"/>
          <w:szCs w:val="24"/>
        </w:rPr>
        <w:t xml:space="preserve"> to GP practice </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rsidTr="00801555">
        <w:trPr>
          <w:trHeight w:val="397"/>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Content>
            <w:tc>
              <w:tcPr>
                <w:tcW w:w="3902" w:type="dxa"/>
              </w:tcPr>
              <w:p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rsidTr="001121AE">
        <w:trPr>
          <w:trHeigh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val="restart"/>
          </w:tcPr>
          <w:p w:rsidR="00B73641" w:rsidRDefault="00B73641" w:rsidP="00607193">
            <w:pPr>
              <w:spacing w:after="0" w:line="240" w:lineRule="auto"/>
              <w:rPr>
                <w:rFonts w:eastAsia="Times New Roman" w:cs="Arial"/>
                <w:sz w:val="24"/>
                <w:szCs w:val="24"/>
              </w:rPr>
            </w:pPr>
          </w:p>
        </w:tc>
      </w:tr>
      <w:tr w:rsidR="00B73641" w:rsidTr="001121AE">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607193">
            <w:pPr>
              <w:spacing w:after="0" w:line="240" w:lineRule="auto"/>
              <w:rPr>
                <w:rFonts w:eastAsia="Times New Roman" w:cs="Arial"/>
                <w:sz w:val="24"/>
                <w:szCs w:val="24"/>
              </w:rPr>
            </w:pPr>
          </w:p>
        </w:tc>
      </w:tr>
      <w:tr w:rsidR="00801555" w:rsidTr="001121AE">
        <w:trPr>
          <w:trHeight w:val="397"/>
        </w:trPr>
        <w:tc>
          <w:tcPr>
            <w:tcW w:w="6516" w:type="dxa"/>
            <w:gridSpan w:val="2"/>
          </w:tcPr>
          <w:p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1121AE">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Content>
              <w:p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rsidTr="001121AE">
        <w:trPr>
          <w:trHeight w:hRule="exact" w:val="397"/>
        </w:trPr>
        <w:tc>
          <w:tcPr>
            <w:tcW w:w="2614" w:type="dxa"/>
            <w:vMerge w:val="restart"/>
          </w:tcPr>
          <w:p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vMerge/>
          </w:tcPr>
          <w:p w:rsidR="00B73641" w:rsidRDefault="00B73641" w:rsidP="00801555">
            <w:pPr>
              <w:spacing w:after="0" w:line="240" w:lineRule="auto"/>
              <w:rPr>
                <w:rFonts w:eastAsia="Times New Roman" w:cs="Arial"/>
                <w:sz w:val="24"/>
                <w:szCs w:val="24"/>
              </w:rPr>
            </w:pPr>
          </w:p>
        </w:tc>
      </w:tr>
      <w:tr w:rsidR="00B73641" w:rsidTr="00A86516">
        <w:trPr>
          <w:trHeight w:val="397"/>
        </w:trPr>
        <w:tc>
          <w:tcPr>
            <w:tcW w:w="2614" w:type="dxa"/>
            <w:vMerge/>
          </w:tcPr>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B73641" w:rsidRDefault="00B73641" w:rsidP="00607193">
            <w:pPr>
              <w:spacing w:after="0" w:line="240" w:lineRule="auto"/>
              <w:rPr>
                <w:rFonts w:eastAsia="Times New Roman" w:cs="Arial"/>
                <w:sz w:val="24"/>
                <w:szCs w:val="24"/>
              </w:rPr>
            </w:pPr>
          </w:p>
        </w:tc>
        <w:tc>
          <w:tcPr>
            <w:tcW w:w="3657" w:type="dxa"/>
          </w:tcPr>
          <w:p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801555">
                  <w:rPr>
                    <w:rStyle w:val="PlaceholderText"/>
                    <w:color w:val="F2F2F2" w:themeColor="background1" w:themeShade="F2"/>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rsidR="00F91445" w:rsidRDefault="00F91445"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rsidTr="00CB2C94">
        <w:tc>
          <w:tcPr>
            <w:tcW w:w="6799" w:type="dxa"/>
          </w:tcPr>
          <w:p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rsidTr="00CB2C94">
        <w:tc>
          <w:tcPr>
            <w:tcW w:w="6799" w:type="dxa"/>
          </w:tcPr>
          <w:p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sdtPr>
          <w:sdtContent>
            <w:tc>
              <w:tcPr>
                <w:tcW w:w="3657" w:type="dxa"/>
                <w:vAlign w:val="center"/>
              </w:tcPr>
              <w:p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AF1C7B">
        <w:tc>
          <w:tcPr>
            <w:tcW w:w="6799" w:type="dxa"/>
          </w:tcPr>
          <w:p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sdtPr>
          <w:sdtContent>
            <w:tc>
              <w:tcPr>
                <w:tcW w:w="3657" w:type="dxa"/>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CB2C94">
        <w:tc>
          <w:tcPr>
            <w:tcW w:w="6799" w:type="dxa"/>
          </w:tcPr>
          <w:p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Content>
              <w:p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Content>
            <w:tc>
              <w:tcPr>
                <w:tcW w:w="3657" w:type="dxa"/>
                <w:vAlign w:val="center"/>
              </w:tcPr>
              <w:p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proofErr w:type="gramStart"/>
      <w:r w:rsidR="00BF3BA8" w:rsidRPr="009B2F49">
        <w:rPr>
          <w:rFonts w:eastAsia="Times New Roman" w:cs="Arial"/>
          <w:b/>
          <w:sz w:val="24"/>
          <w:szCs w:val="24"/>
        </w:rPr>
        <w:t>.</w:t>
      </w:r>
      <w:r>
        <w:rPr>
          <w:rFonts w:eastAsia="Times New Roman" w:cs="Arial"/>
          <w:b/>
          <w:sz w:val="24"/>
          <w:szCs w:val="24"/>
        </w:rPr>
        <w:t>*</w:t>
      </w:r>
      <w:proofErr w:type="gramEnd"/>
      <w:r>
        <w:rPr>
          <w:rFonts w:eastAsia="Times New Roman" w:cs="Arial"/>
          <w:b/>
          <w:sz w:val="24"/>
          <w:szCs w:val="24"/>
        </w:rPr>
        <w:t>**</w:t>
      </w:r>
    </w:p>
    <w:p w:rsidR="005658A3" w:rsidRPr="00386A7F" w:rsidRDefault="005658A3" w:rsidP="00607193">
      <w:pPr>
        <w:spacing w:after="0" w:line="240" w:lineRule="auto"/>
        <w:rPr>
          <w:rFonts w:eastAsia="Times New Roman" w:cs="Arial"/>
          <w:sz w:val="16"/>
          <w:szCs w:val="16"/>
        </w:rPr>
      </w:pPr>
    </w:p>
    <w:p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5658A3" w:rsidRPr="00B73641" w:rsidRDefault="005658A3" w:rsidP="00607193">
      <w:pPr>
        <w:spacing w:after="0" w:line="240" w:lineRule="auto"/>
        <w:rPr>
          <w:rFonts w:eastAsia="Times New Roman" w:cs="Arial"/>
          <w:sz w:val="10"/>
          <w:szCs w:val="10"/>
        </w:rPr>
      </w:pPr>
    </w:p>
    <w:p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xml:space="preserve">:  I can confirm that the information is a true reflection of my individual circumstances and I give my consent to allow a pharmacist working under the terms of </w:t>
      </w:r>
      <w:r w:rsidR="00157E94">
        <w:rPr>
          <w:rFonts w:eastAsia="Times New Roman" w:cs="Arial"/>
          <w:sz w:val="24"/>
          <w:szCs w:val="24"/>
        </w:rPr>
        <w:t>Public Health Service</w:t>
      </w:r>
      <w:r>
        <w:rPr>
          <w:rFonts w:eastAsia="Times New Roman" w:cs="Arial"/>
          <w:sz w:val="24"/>
          <w:szCs w:val="24"/>
        </w:rPr>
        <w:t xml:space="preserve">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w:t>
      </w:r>
      <w:r w:rsidR="00157E94">
        <w:rPr>
          <w:rFonts w:eastAsia="Times New Roman" w:cs="Arial"/>
          <w:sz w:val="24"/>
          <w:szCs w:val="24"/>
        </w:rPr>
        <w:t>me</w:t>
      </w:r>
      <w:r>
        <w:rPr>
          <w:rFonts w:eastAsia="Times New Roman" w:cs="Arial"/>
          <w:sz w:val="24"/>
          <w:szCs w:val="24"/>
        </w:rPr>
        <w:t>.</w:t>
      </w:r>
    </w:p>
    <w:p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rsidTr="004D306F">
        <w:tc>
          <w:tcPr>
            <w:tcW w:w="5228" w:type="dxa"/>
          </w:tcPr>
          <w:p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rsidTr="00386A7F">
        <w:trPr>
          <w:trHeight w:val="397"/>
        </w:trPr>
        <w:tc>
          <w:tcPr>
            <w:tcW w:w="5228" w:type="dxa"/>
          </w:tcPr>
          <w:sdt>
            <w:sdtPr>
              <w:rPr>
                <w:rFonts w:eastAsia="Times New Roman" w:cs="Arial"/>
                <w:sz w:val="24"/>
                <w:szCs w:val="24"/>
              </w:rPr>
              <w:id w:val="-509687190"/>
              <w:showingPlcHdr/>
              <w:date>
                <w:dateFormat w:val="dd/MM/yyyy"/>
                <w:lid w:val="en-GB"/>
                <w:storeMappedDataAs w:val="dateTime"/>
                <w:calendar w:val="gregorian"/>
              </w:date>
            </w:sdtPr>
            <w:sdtContent>
              <w:p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83514964"/>
            <w:showingPlcHdr/>
            <w:date>
              <w:dateFormat w:val="dd/MM/yyyy"/>
              <w:lid w:val="en-GB"/>
              <w:storeMappedDataAs w:val="dateTime"/>
              <w:calendar w:val="gregorian"/>
            </w:date>
          </w:sdtPr>
          <w:sdtContent>
            <w:tc>
              <w:tcPr>
                <w:tcW w:w="5228" w:type="dxa"/>
              </w:tcPr>
              <w:p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rsidR="00AD2994"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p w:rsidR="00AD2994" w:rsidRDefault="00AD2994">
      <w:pPr>
        <w:spacing w:after="0" w:line="240" w:lineRule="auto"/>
        <w:rPr>
          <w:rFonts w:eastAsia="Times New Roman" w:cs="Arial"/>
          <w:sz w:val="24"/>
          <w:szCs w:val="24"/>
        </w:rPr>
      </w:pPr>
      <w:r>
        <w:rPr>
          <w:rFonts w:eastAsia="Times New Roman" w:cs="Arial"/>
          <w:sz w:val="24"/>
          <w:szCs w:val="24"/>
        </w:rPr>
        <w:br w:type="page"/>
      </w:r>
    </w:p>
    <w:p w:rsidR="00621806" w:rsidRDefault="00AD2994" w:rsidP="00621806">
      <w:pPr>
        <w:pStyle w:val="Heading1"/>
        <w:spacing w:before="0" w:line="240" w:lineRule="auto"/>
        <w:jc w:val="center"/>
        <w:rPr>
          <w:rFonts w:ascii="Calibri" w:hAnsi="Calibri"/>
          <w:color w:val="4472C4" w:themeColor="accent5"/>
          <w:sz w:val="24"/>
          <w:szCs w:val="24"/>
        </w:rPr>
      </w:pPr>
      <w:r w:rsidRPr="005E2D58">
        <w:rPr>
          <w:rFonts w:ascii="Calibri" w:hAnsi="Calibri"/>
          <w:color w:val="4472C4" w:themeColor="accent5"/>
          <w:sz w:val="24"/>
          <w:szCs w:val="24"/>
        </w:rPr>
        <w:t>Notification of supply from community pharmacy</w:t>
      </w:r>
      <w:r>
        <w:rPr>
          <w:rFonts w:ascii="Calibri" w:hAnsi="Calibri"/>
          <w:color w:val="4472C4" w:themeColor="accent5"/>
          <w:sz w:val="24"/>
          <w:szCs w:val="24"/>
        </w:rPr>
        <w:t xml:space="preserve"> to local Sexual Health Service</w:t>
      </w:r>
      <w:r w:rsidR="00621806">
        <w:rPr>
          <w:rFonts w:ascii="Calibri" w:hAnsi="Calibri"/>
          <w:color w:val="4472C4" w:themeColor="accent5"/>
          <w:sz w:val="24"/>
          <w:szCs w:val="24"/>
        </w:rPr>
        <w:t xml:space="preserve"> to arrange follow up </w:t>
      </w:r>
    </w:p>
    <w:p w:rsidR="00AD2994" w:rsidRPr="005E2D58" w:rsidRDefault="00621806" w:rsidP="00621806">
      <w:pPr>
        <w:pStyle w:val="Heading1"/>
        <w:spacing w:before="0" w:line="240" w:lineRule="auto"/>
        <w:jc w:val="center"/>
        <w:rPr>
          <w:color w:val="4472C4" w:themeColor="accent5"/>
          <w:sz w:val="24"/>
          <w:szCs w:val="24"/>
        </w:rPr>
      </w:pPr>
      <w:proofErr w:type="gramStart"/>
      <w:r>
        <w:rPr>
          <w:rFonts w:ascii="Calibri" w:hAnsi="Calibri"/>
          <w:color w:val="4472C4" w:themeColor="accent5"/>
          <w:sz w:val="24"/>
          <w:szCs w:val="24"/>
        </w:rPr>
        <w:t>for</w:t>
      </w:r>
      <w:proofErr w:type="gramEnd"/>
      <w:r>
        <w:rPr>
          <w:rFonts w:ascii="Calibri" w:hAnsi="Calibri"/>
          <w:color w:val="4472C4" w:themeColor="accent5"/>
          <w:sz w:val="24"/>
          <w:szCs w:val="24"/>
        </w:rPr>
        <w:t xml:space="preserve"> under 18 year old patients or vulnerable adults </w:t>
      </w:r>
    </w:p>
    <w:p w:rsidR="00AD2994" w:rsidRDefault="00AD2994" w:rsidP="00AD2994">
      <w:pPr>
        <w:spacing w:after="0" w:line="240" w:lineRule="auto"/>
        <w:rPr>
          <w:rFonts w:eastAsia="Times New Roman" w:cs="Arial"/>
          <w:sz w:val="24"/>
          <w:szCs w:val="24"/>
        </w:rPr>
      </w:pPr>
    </w:p>
    <w:p w:rsidR="00AD2994" w:rsidRPr="00386A7F" w:rsidRDefault="00AD2994" w:rsidP="00AD2994">
      <w:pPr>
        <w:spacing w:after="0" w:line="240" w:lineRule="auto"/>
        <w:rPr>
          <w:rFonts w:eastAsia="Times New Roman" w:cs="Arial"/>
          <w:b/>
          <w:sz w:val="24"/>
          <w:szCs w:val="24"/>
        </w:rPr>
      </w:pPr>
      <w:r w:rsidRPr="00386A7F">
        <w:rPr>
          <w:rFonts w:eastAsia="Times New Roman" w:cs="Arial"/>
          <w:b/>
          <w:sz w:val="24"/>
          <w:szCs w:val="24"/>
        </w:rPr>
        <w:t>CONFIDENTIAL WHEN COMPLETED</w:t>
      </w:r>
    </w:p>
    <w:p w:rsidR="00AD2994" w:rsidRDefault="00AD2994" w:rsidP="00AD2994">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621806" w:rsidRDefault="00621806" w:rsidP="00AD2994">
      <w:pPr>
        <w:spacing w:after="0" w:line="240" w:lineRule="auto"/>
        <w:rPr>
          <w:rFonts w:eastAsia="Times New Roman" w:cs="Arial"/>
          <w:sz w:val="24"/>
          <w:szCs w:val="24"/>
        </w:rPr>
      </w:pPr>
    </w:p>
    <w:p w:rsidR="00AD2994" w:rsidRPr="00B73641" w:rsidRDefault="00AD2994" w:rsidP="00AD2994">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AD2994" w:rsidTr="00AD2994">
        <w:trPr>
          <w:trHeight w:val="397"/>
        </w:trPr>
        <w:tc>
          <w:tcPr>
            <w:tcW w:w="2614" w:type="dxa"/>
          </w:tcPr>
          <w:p w:rsidR="00AD2994" w:rsidRDefault="00AD2994" w:rsidP="00AD2994">
            <w:pPr>
              <w:spacing w:after="0" w:line="240" w:lineRule="auto"/>
              <w:rPr>
                <w:rFonts w:eastAsia="Times New Roman" w:cs="Arial"/>
                <w:sz w:val="24"/>
                <w:szCs w:val="24"/>
              </w:rPr>
            </w:pPr>
            <w:r>
              <w:rPr>
                <w:rFonts w:eastAsia="Times New Roman" w:cs="Arial"/>
                <w:sz w:val="24"/>
                <w:szCs w:val="24"/>
              </w:rPr>
              <w:t xml:space="preserve">Sexual Health Service name </w:t>
            </w:r>
          </w:p>
        </w:tc>
        <w:sdt>
          <w:sdtPr>
            <w:rPr>
              <w:rFonts w:eastAsia="Times New Roman" w:cs="Arial"/>
              <w:sz w:val="24"/>
              <w:szCs w:val="24"/>
            </w:rPr>
            <w:id w:val="12439751"/>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tcBorders>
              <w:top w:val="single" w:sz="4" w:space="0" w:color="auto"/>
              <w:bottom w:val="nil"/>
            </w:tcBorders>
          </w:tcPr>
          <w:p w:rsidR="00AD2994" w:rsidRDefault="00AD2994" w:rsidP="00AD2994">
            <w:pPr>
              <w:spacing w:after="0" w:line="240" w:lineRule="auto"/>
              <w:jc w:val="center"/>
              <w:rPr>
                <w:rFonts w:eastAsia="Times New Roman" w:cs="Arial"/>
                <w:sz w:val="24"/>
                <w:szCs w:val="24"/>
              </w:rPr>
            </w:pPr>
            <w:r>
              <w:rPr>
                <w:rFonts w:eastAsia="Times New Roman" w:cs="Arial"/>
                <w:sz w:val="24"/>
                <w:szCs w:val="24"/>
              </w:rPr>
              <w:t>Pharmacy Stamp</w:t>
            </w:r>
          </w:p>
        </w:tc>
      </w:tr>
      <w:tr w:rsidR="00AD2994" w:rsidTr="00AD2994">
        <w:trPr>
          <w:trHeight w:val="397"/>
        </w:trPr>
        <w:tc>
          <w:tcPr>
            <w:tcW w:w="2614" w:type="dxa"/>
            <w:vMerge w:val="restart"/>
          </w:tcPr>
          <w:p w:rsidR="00AD2994" w:rsidRDefault="00AD2994" w:rsidP="00AD2994">
            <w:pPr>
              <w:spacing w:after="0" w:line="240" w:lineRule="auto"/>
              <w:rPr>
                <w:rFonts w:eastAsia="Times New Roman" w:cs="Arial"/>
                <w:sz w:val="24"/>
                <w:szCs w:val="24"/>
              </w:rPr>
            </w:pPr>
            <w:r>
              <w:rPr>
                <w:rFonts w:eastAsia="Times New Roman" w:cs="Arial"/>
                <w:sz w:val="24"/>
                <w:szCs w:val="24"/>
              </w:rPr>
              <w:t>Address</w:t>
            </w:r>
          </w:p>
        </w:tc>
        <w:sdt>
          <w:sdtPr>
            <w:rPr>
              <w:rFonts w:eastAsia="Times New Roman" w:cs="Arial"/>
              <w:sz w:val="24"/>
              <w:szCs w:val="24"/>
            </w:rPr>
            <w:id w:val="12439752"/>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vMerge w:val="restart"/>
          </w:tcPr>
          <w:p w:rsidR="00AD2994" w:rsidRDefault="00AD2994" w:rsidP="00AD2994">
            <w:pPr>
              <w:spacing w:after="0" w:line="240" w:lineRule="auto"/>
              <w:rPr>
                <w:rFonts w:eastAsia="Times New Roman" w:cs="Arial"/>
                <w:sz w:val="24"/>
                <w:szCs w:val="24"/>
              </w:rPr>
            </w:pPr>
          </w:p>
        </w:tc>
      </w:tr>
      <w:tr w:rsidR="00AD2994" w:rsidTr="00AD2994">
        <w:trPr>
          <w:trHeight w:val="397"/>
        </w:trPr>
        <w:tc>
          <w:tcPr>
            <w:tcW w:w="2614" w:type="dxa"/>
            <w:vMerge/>
          </w:tcPr>
          <w:p w:rsidR="00AD2994" w:rsidRDefault="00AD2994" w:rsidP="00AD2994">
            <w:pPr>
              <w:spacing w:after="0" w:line="240" w:lineRule="auto"/>
              <w:rPr>
                <w:rFonts w:eastAsia="Times New Roman" w:cs="Arial"/>
                <w:sz w:val="24"/>
                <w:szCs w:val="24"/>
              </w:rPr>
            </w:pPr>
          </w:p>
        </w:tc>
        <w:sdt>
          <w:sdtPr>
            <w:rPr>
              <w:rFonts w:eastAsia="Times New Roman" w:cs="Arial"/>
              <w:color w:val="808080"/>
              <w:sz w:val="24"/>
              <w:szCs w:val="24"/>
            </w:rPr>
            <w:id w:val="12439753"/>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vMerge/>
          </w:tcPr>
          <w:p w:rsidR="00AD2994" w:rsidRDefault="00AD2994" w:rsidP="00AD2994">
            <w:pPr>
              <w:spacing w:after="0" w:line="240" w:lineRule="auto"/>
              <w:rPr>
                <w:rFonts w:eastAsia="Times New Roman" w:cs="Arial"/>
                <w:sz w:val="24"/>
                <w:szCs w:val="24"/>
              </w:rPr>
            </w:pPr>
          </w:p>
        </w:tc>
      </w:tr>
      <w:tr w:rsidR="00AD2994" w:rsidTr="00AD2994">
        <w:trPr>
          <w:trHeight w:val="397"/>
        </w:trPr>
        <w:tc>
          <w:tcPr>
            <w:tcW w:w="6516" w:type="dxa"/>
            <w:gridSpan w:val="2"/>
          </w:tcPr>
          <w:p w:rsidR="00AD2994" w:rsidRDefault="00AD2994" w:rsidP="00AD2994">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supply of </w:t>
            </w:r>
            <w:proofErr w:type="spellStart"/>
            <w:r>
              <w:rPr>
                <w:rFonts w:eastAsia="Times New Roman" w:cs="Arial"/>
                <w:sz w:val="24"/>
                <w:szCs w:val="24"/>
              </w:rPr>
              <w:t>desogestrel</w:t>
            </w:r>
            <w:proofErr w:type="spellEnd"/>
            <w:r>
              <w:rPr>
                <w:rFonts w:eastAsia="Times New Roman" w:cs="Arial"/>
                <w:sz w:val="24"/>
                <w:szCs w:val="24"/>
              </w:rPr>
              <w:t xml:space="preserve"> POP:</w:t>
            </w:r>
          </w:p>
        </w:tc>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vMerge/>
          </w:tcPr>
          <w:p w:rsidR="00AD2994" w:rsidRDefault="00AD2994" w:rsidP="00AD2994">
            <w:pPr>
              <w:spacing w:after="0" w:line="240" w:lineRule="auto"/>
              <w:rPr>
                <w:rFonts w:eastAsia="Times New Roman" w:cs="Arial"/>
                <w:sz w:val="24"/>
                <w:szCs w:val="24"/>
              </w:rPr>
            </w:pPr>
          </w:p>
        </w:tc>
      </w:tr>
      <w:tr w:rsidR="00AD2994" w:rsidTr="00AD2994">
        <w:trPr>
          <w:trHeight w:val="397"/>
        </w:trPr>
        <w:tc>
          <w:tcPr>
            <w:tcW w:w="2614" w:type="dxa"/>
          </w:tcPr>
          <w:p w:rsidR="00AD2994" w:rsidRDefault="00AD2994" w:rsidP="00AD2994">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439754"/>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vMerge/>
            <w:tcBorders>
              <w:bottom w:val="nil"/>
            </w:tcBorders>
          </w:tcPr>
          <w:p w:rsidR="00AD2994" w:rsidRDefault="00AD2994" w:rsidP="00AD2994">
            <w:pPr>
              <w:spacing w:after="0" w:line="240" w:lineRule="auto"/>
              <w:rPr>
                <w:rFonts w:eastAsia="Times New Roman" w:cs="Arial"/>
                <w:sz w:val="24"/>
                <w:szCs w:val="24"/>
              </w:rPr>
            </w:pPr>
          </w:p>
        </w:tc>
      </w:tr>
      <w:tr w:rsidR="00AD2994" w:rsidTr="00AD2994">
        <w:trPr>
          <w:trHeight w:val="397"/>
        </w:trPr>
        <w:tc>
          <w:tcPr>
            <w:tcW w:w="2614" w:type="dxa"/>
          </w:tcPr>
          <w:p w:rsidR="00AD2994" w:rsidRDefault="00AD2994" w:rsidP="00AD2994">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439755"/>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vMerge w:val="restart"/>
          </w:tcPr>
          <w:p w:rsidR="00AD2994" w:rsidRDefault="00AD2994" w:rsidP="00AD2994">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2439756"/>
              <w:showingPlcHdr/>
            </w:sdtPr>
            <w:sdtContent>
              <w:p w:rsidR="00AD2994" w:rsidRDefault="00AD2994" w:rsidP="00AD2994">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621806" w:rsidTr="00AD2994">
        <w:trPr>
          <w:trHeight w:hRule="exact" w:val="397"/>
        </w:trPr>
        <w:tc>
          <w:tcPr>
            <w:tcW w:w="2614" w:type="dxa"/>
            <w:vMerge w:val="restart"/>
          </w:tcPr>
          <w:p w:rsidR="00621806" w:rsidRDefault="00621806" w:rsidP="00AD2994">
            <w:pPr>
              <w:spacing w:after="0" w:line="240" w:lineRule="auto"/>
              <w:rPr>
                <w:rFonts w:eastAsia="Times New Roman" w:cs="Arial"/>
                <w:sz w:val="24"/>
                <w:szCs w:val="24"/>
              </w:rPr>
            </w:pPr>
            <w:r>
              <w:rPr>
                <w:rFonts w:eastAsia="Times New Roman" w:cs="Arial"/>
                <w:sz w:val="24"/>
                <w:szCs w:val="24"/>
              </w:rPr>
              <w:t>Patient address</w:t>
            </w:r>
          </w:p>
        </w:tc>
        <w:tc>
          <w:tcPr>
            <w:tcW w:w="3902" w:type="dxa"/>
            <w:vMerge w:val="restart"/>
          </w:tcPr>
          <w:sdt>
            <w:sdtPr>
              <w:rPr>
                <w:rFonts w:eastAsia="Times New Roman" w:cs="Arial"/>
                <w:sz w:val="24"/>
                <w:szCs w:val="24"/>
              </w:rPr>
              <w:id w:val="12439757"/>
              <w:showingPlcHdr/>
            </w:sdtPr>
            <w:sdtContent>
              <w:p w:rsidR="00621806" w:rsidRDefault="00621806"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sdtContent>
          </w:sdt>
          <w:sdt>
            <w:sdtPr>
              <w:rPr>
                <w:rFonts w:eastAsia="Times New Roman" w:cs="Arial"/>
                <w:color w:val="808080"/>
                <w:sz w:val="24"/>
                <w:szCs w:val="24"/>
              </w:rPr>
              <w:id w:val="12439758"/>
              <w:showingPlcHdr/>
            </w:sdtPr>
            <w:sdtContent>
              <w:p w:rsidR="00621806" w:rsidRDefault="00621806" w:rsidP="00AD2994">
                <w:pPr>
                  <w:rPr>
                    <w:rFonts w:eastAsia="Times New Roman" w:cs="Arial"/>
                    <w:sz w:val="24"/>
                    <w:szCs w:val="24"/>
                  </w:rPr>
                </w:pPr>
                <w:r w:rsidRPr="00A86516">
                  <w:rPr>
                    <w:rStyle w:val="PlaceholderText"/>
                    <w:color w:val="F2F2F2" w:themeColor="background1" w:themeShade="F2"/>
                  </w:rPr>
                  <w:t>Click or tap here to enter text.</w:t>
                </w:r>
              </w:p>
            </w:sdtContent>
          </w:sdt>
        </w:tc>
        <w:tc>
          <w:tcPr>
            <w:tcW w:w="283" w:type="dxa"/>
            <w:tcBorders>
              <w:top w:val="nil"/>
              <w:bottom w:val="nil"/>
            </w:tcBorders>
          </w:tcPr>
          <w:p w:rsidR="00621806" w:rsidRDefault="00621806" w:rsidP="00AD2994">
            <w:pPr>
              <w:spacing w:after="0" w:line="240" w:lineRule="auto"/>
              <w:rPr>
                <w:rFonts w:eastAsia="Times New Roman" w:cs="Arial"/>
                <w:sz w:val="24"/>
                <w:szCs w:val="24"/>
              </w:rPr>
            </w:pPr>
          </w:p>
        </w:tc>
        <w:tc>
          <w:tcPr>
            <w:tcW w:w="3657" w:type="dxa"/>
            <w:vMerge/>
          </w:tcPr>
          <w:p w:rsidR="00621806" w:rsidRDefault="00621806" w:rsidP="00AD2994">
            <w:pPr>
              <w:spacing w:after="0" w:line="240" w:lineRule="auto"/>
              <w:rPr>
                <w:rFonts w:eastAsia="Times New Roman" w:cs="Arial"/>
                <w:sz w:val="24"/>
                <w:szCs w:val="24"/>
              </w:rPr>
            </w:pPr>
          </w:p>
        </w:tc>
      </w:tr>
      <w:tr w:rsidR="00621806" w:rsidTr="00AD2994">
        <w:trPr>
          <w:trHeight w:val="397"/>
        </w:trPr>
        <w:tc>
          <w:tcPr>
            <w:tcW w:w="2614" w:type="dxa"/>
            <w:vMerge/>
          </w:tcPr>
          <w:p w:rsidR="00621806" w:rsidRDefault="00621806" w:rsidP="00AD2994">
            <w:pPr>
              <w:spacing w:after="0" w:line="240" w:lineRule="auto"/>
              <w:rPr>
                <w:rFonts w:eastAsia="Times New Roman" w:cs="Arial"/>
                <w:sz w:val="24"/>
                <w:szCs w:val="24"/>
              </w:rPr>
            </w:pPr>
          </w:p>
        </w:tc>
        <w:tc>
          <w:tcPr>
            <w:tcW w:w="3902" w:type="dxa"/>
            <w:vMerge/>
          </w:tcPr>
          <w:p w:rsidR="00621806" w:rsidRDefault="00621806" w:rsidP="00AD2994">
            <w:pPr>
              <w:spacing w:after="0" w:line="240" w:lineRule="auto"/>
              <w:rPr>
                <w:rFonts w:eastAsia="Times New Roman" w:cs="Arial"/>
                <w:sz w:val="24"/>
                <w:szCs w:val="24"/>
              </w:rPr>
            </w:pPr>
          </w:p>
        </w:tc>
        <w:tc>
          <w:tcPr>
            <w:tcW w:w="283" w:type="dxa"/>
            <w:tcBorders>
              <w:top w:val="nil"/>
              <w:bottom w:val="nil"/>
            </w:tcBorders>
          </w:tcPr>
          <w:p w:rsidR="00621806" w:rsidRDefault="00621806" w:rsidP="00AD2994">
            <w:pPr>
              <w:spacing w:after="0" w:line="240" w:lineRule="auto"/>
              <w:rPr>
                <w:rFonts w:eastAsia="Times New Roman" w:cs="Arial"/>
                <w:sz w:val="24"/>
                <w:szCs w:val="24"/>
              </w:rPr>
            </w:pPr>
          </w:p>
        </w:tc>
        <w:tc>
          <w:tcPr>
            <w:tcW w:w="3657" w:type="dxa"/>
          </w:tcPr>
          <w:p w:rsidR="00621806" w:rsidRDefault="00621806" w:rsidP="00AD2994">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439759"/>
                <w:showingPlcHdr/>
              </w:sdtPr>
              <w:sdtContent>
                <w:r w:rsidRPr="00801555">
                  <w:rPr>
                    <w:rStyle w:val="PlaceholderText"/>
                    <w:color w:val="F2F2F2" w:themeColor="background1" w:themeShade="F2"/>
                  </w:rPr>
                  <w:t>Click or tap here to enter text.</w:t>
                </w:r>
              </w:sdtContent>
            </w:sdt>
          </w:p>
        </w:tc>
      </w:tr>
      <w:tr w:rsidR="00AD2994" w:rsidTr="00621806">
        <w:trPr>
          <w:trHeight w:val="397"/>
        </w:trPr>
        <w:tc>
          <w:tcPr>
            <w:tcW w:w="2614" w:type="dxa"/>
          </w:tcPr>
          <w:p w:rsidR="00AD2994" w:rsidRPr="001A148B" w:rsidRDefault="00AD2994" w:rsidP="00AD2994">
            <w:r>
              <w:rPr>
                <w:rFonts w:eastAsia="Times New Roman" w:cs="Arial"/>
                <w:sz w:val="24"/>
                <w:szCs w:val="24"/>
              </w:rPr>
              <w:t>Postcode</w:t>
            </w:r>
          </w:p>
        </w:tc>
        <w:tc>
          <w:tcPr>
            <w:tcW w:w="3902" w:type="dxa"/>
          </w:tcPr>
          <w:p w:rsidR="00AD2994" w:rsidRDefault="00AD2994" w:rsidP="00AD2994">
            <w:pPr>
              <w:spacing w:after="0" w:line="240" w:lineRule="auto"/>
              <w:rPr>
                <w:rFonts w:eastAsia="Times New Roman" w:cs="Arial"/>
                <w:color w:val="808080"/>
                <w:sz w:val="24"/>
                <w:szCs w:val="24"/>
              </w:rPr>
            </w:pPr>
          </w:p>
        </w:tc>
        <w:tc>
          <w:tcPr>
            <w:tcW w:w="283" w:type="dxa"/>
            <w:tcBorders>
              <w:top w:val="nil"/>
              <w:bottom w:val="nil"/>
            </w:tcBorders>
          </w:tcPr>
          <w:p w:rsidR="00AD2994" w:rsidRDefault="00AD2994" w:rsidP="00AD2994">
            <w:pPr>
              <w:spacing w:after="0" w:line="240" w:lineRule="auto"/>
              <w:rPr>
                <w:rFonts w:eastAsia="Times New Roman" w:cs="Arial"/>
                <w:sz w:val="24"/>
                <w:szCs w:val="24"/>
              </w:rPr>
            </w:pPr>
          </w:p>
        </w:tc>
        <w:tc>
          <w:tcPr>
            <w:tcW w:w="3657" w:type="dxa"/>
            <w:tcBorders>
              <w:bottom w:val="single" w:sz="4" w:space="0" w:color="auto"/>
            </w:tcBorders>
          </w:tcPr>
          <w:p w:rsidR="00AD2994" w:rsidRDefault="00621806" w:rsidP="00AD2994">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2439761"/>
                <w:showingPlcHdr/>
                <w:date>
                  <w:dateFormat w:val="dd/MM/yyyy"/>
                  <w:lid w:val="en-GB"/>
                  <w:storeMappedDataAs w:val="dateTime"/>
                  <w:calendar w:val="gregorian"/>
                </w:date>
              </w:sdtPr>
              <w:sdtContent>
                <w:r w:rsidRPr="00A86516">
                  <w:rPr>
                    <w:rStyle w:val="PlaceholderText"/>
                    <w:color w:val="F2F2F2" w:themeColor="background1" w:themeShade="F2"/>
                  </w:rPr>
                  <w:t>Click or tap to enter a date.</w:t>
                </w:r>
              </w:sdtContent>
            </w:sdt>
          </w:p>
        </w:tc>
      </w:tr>
      <w:tr w:rsidR="00AD2994" w:rsidTr="00621806">
        <w:trPr>
          <w:trHeight w:val="397"/>
        </w:trPr>
        <w:tc>
          <w:tcPr>
            <w:tcW w:w="2614" w:type="dxa"/>
          </w:tcPr>
          <w:p w:rsidR="00AD2994" w:rsidRPr="001A148B" w:rsidRDefault="00AD2994" w:rsidP="00AD2994">
            <w:r w:rsidRPr="001A148B">
              <w:t>Mobile number</w:t>
            </w:r>
          </w:p>
        </w:tc>
        <w:tc>
          <w:tcPr>
            <w:tcW w:w="3902" w:type="dxa"/>
          </w:tcPr>
          <w:p w:rsidR="00AD2994" w:rsidRDefault="00AD2994" w:rsidP="00AD2994">
            <w:pPr>
              <w:spacing w:after="0" w:line="240" w:lineRule="auto"/>
              <w:rPr>
                <w:rFonts w:eastAsia="Times New Roman" w:cs="Arial"/>
                <w:color w:val="808080"/>
                <w:sz w:val="24"/>
                <w:szCs w:val="24"/>
              </w:rPr>
            </w:pPr>
          </w:p>
        </w:tc>
        <w:tc>
          <w:tcPr>
            <w:tcW w:w="283" w:type="dxa"/>
            <w:tcBorders>
              <w:top w:val="nil"/>
              <w:bottom w:val="nil"/>
              <w:right w:val="nil"/>
            </w:tcBorders>
          </w:tcPr>
          <w:p w:rsidR="00AD2994" w:rsidRDefault="00AD2994" w:rsidP="00AD2994">
            <w:pPr>
              <w:spacing w:after="0" w:line="240" w:lineRule="auto"/>
              <w:rPr>
                <w:rFonts w:eastAsia="Times New Roman" w:cs="Arial"/>
                <w:sz w:val="24"/>
                <w:szCs w:val="24"/>
              </w:rPr>
            </w:pPr>
          </w:p>
        </w:tc>
        <w:tc>
          <w:tcPr>
            <w:tcW w:w="3657" w:type="dxa"/>
            <w:tcBorders>
              <w:left w:val="nil"/>
              <w:bottom w:val="nil"/>
              <w:right w:val="nil"/>
            </w:tcBorders>
          </w:tcPr>
          <w:p w:rsidR="00AD2994" w:rsidRDefault="00AD2994" w:rsidP="00AD2994">
            <w:pPr>
              <w:spacing w:after="0" w:line="240" w:lineRule="auto"/>
              <w:rPr>
                <w:rFonts w:eastAsia="Times New Roman" w:cs="Arial"/>
                <w:sz w:val="24"/>
                <w:szCs w:val="24"/>
              </w:rPr>
            </w:pPr>
          </w:p>
        </w:tc>
      </w:tr>
      <w:tr w:rsidR="00AD2994" w:rsidTr="00621806">
        <w:trPr>
          <w:trHeight w:val="397"/>
        </w:trPr>
        <w:tc>
          <w:tcPr>
            <w:tcW w:w="2614" w:type="dxa"/>
          </w:tcPr>
          <w:p w:rsidR="00AD2994" w:rsidRPr="001A148B" w:rsidRDefault="00AD2994" w:rsidP="00AD2994">
            <w:r w:rsidRPr="001A148B">
              <w:t>Landline number</w:t>
            </w:r>
          </w:p>
        </w:tc>
        <w:tc>
          <w:tcPr>
            <w:tcW w:w="3902" w:type="dxa"/>
          </w:tcPr>
          <w:p w:rsidR="00AD2994" w:rsidRDefault="00AD2994" w:rsidP="00AD2994">
            <w:pPr>
              <w:spacing w:after="0" w:line="240" w:lineRule="auto"/>
              <w:rPr>
                <w:rFonts w:eastAsia="Times New Roman" w:cs="Arial"/>
                <w:color w:val="808080"/>
                <w:sz w:val="24"/>
                <w:szCs w:val="24"/>
              </w:rPr>
            </w:pPr>
          </w:p>
        </w:tc>
        <w:tc>
          <w:tcPr>
            <w:tcW w:w="283" w:type="dxa"/>
            <w:tcBorders>
              <w:top w:val="nil"/>
              <w:bottom w:val="nil"/>
              <w:right w:val="nil"/>
            </w:tcBorders>
          </w:tcPr>
          <w:p w:rsidR="00AD2994" w:rsidRDefault="00AD2994" w:rsidP="00AD2994">
            <w:pPr>
              <w:spacing w:after="0" w:line="240" w:lineRule="auto"/>
              <w:rPr>
                <w:rFonts w:eastAsia="Times New Roman" w:cs="Arial"/>
                <w:sz w:val="24"/>
                <w:szCs w:val="24"/>
              </w:rPr>
            </w:pPr>
          </w:p>
        </w:tc>
        <w:tc>
          <w:tcPr>
            <w:tcW w:w="3657" w:type="dxa"/>
            <w:tcBorders>
              <w:top w:val="nil"/>
              <w:left w:val="nil"/>
              <w:bottom w:val="nil"/>
              <w:right w:val="nil"/>
            </w:tcBorders>
          </w:tcPr>
          <w:p w:rsidR="00AD2994" w:rsidRDefault="00AD2994" w:rsidP="00AD2994">
            <w:pPr>
              <w:spacing w:after="0" w:line="240" w:lineRule="auto"/>
              <w:rPr>
                <w:rFonts w:eastAsia="Times New Roman" w:cs="Arial"/>
                <w:sz w:val="24"/>
                <w:szCs w:val="24"/>
              </w:rPr>
            </w:pPr>
          </w:p>
        </w:tc>
      </w:tr>
      <w:tr w:rsidR="00621806" w:rsidTr="00AD2994">
        <w:trPr>
          <w:gridAfter w:val="2"/>
          <w:wAfter w:w="3940" w:type="dxa"/>
          <w:trHeight w:val="397"/>
        </w:trPr>
        <w:tc>
          <w:tcPr>
            <w:tcW w:w="2614" w:type="dxa"/>
          </w:tcPr>
          <w:p w:rsidR="00621806" w:rsidRDefault="00621806" w:rsidP="00621806">
            <w:pPr>
              <w:spacing w:after="0" w:line="240" w:lineRule="auto"/>
            </w:pPr>
            <w:r>
              <w:t xml:space="preserve">Any additional requirements </w:t>
            </w:r>
          </w:p>
          <w:p w:rsidR="00621806" w:rsidRDefault="00621806" w:rsidP="00621806">
            <w:pPr>
              <w:spacing w:after="0" w:line="240" w:lineRule="auto"/>
              <w:rPr>
                <w:rFonts w:eastAsia="Times New Roman" w:cs="Arial"/>
                <w:sz w:val="24"/>
                <w:szCs w:val="24"/>
              </w:rPr>
            </w:pPr>
            <w:r>
              <w:t>(</w:t>
            </w:r>
            <w:proofErr w:type="gramStart"/>
            <w:r>
              <w:t>interpreter</w:t>
            </w:r>
            <w:proofErr w:type="gramEnd"/>
            <w:r>
              <w:t xml:space="preserve"> etc.): </w:t>
            </w:r>
          </w:p>
        </w:tc>
        <w:tc>
          <w:tcPr>
            <w:tcW w:w="3902" w:type="dxa"/>
          </w:tcPr>
          <w:p w:rsidR="00621806" w:rsidRDefault="00621806" w:rsidP="00AD2994">
            <w:pPr>
              <w:spacing w:after="0" w:line="240" w:lineRule="auto"/>
              <w:rPr>
                <w:rFonts w:eastAsia="Times New Roman" w:cs="Arial"/>
                <w:sz w:val="24"/>
                <w:szCs w:val="24"/>
              </w:rPr>
            </w:pPr>
          </w:p>
        </w:tc>
      </w:tr>
      <w:tr w:rsidR="00AD2994" w:rsidTr="00AD2994">
        <w:trPr>
          <w:gridAfter w:val="2"/>
          <w:wAfter w:w="3940" w:type="dxa"/>
          <w:trHeight w:val="397"/>
        </w:trPr>
        <w:tc>
          <w:tcPr>
            <w:tcW w:w="2614" w:type="dxa"/>
          </w:tcPr>
          <w:p w:rsidR="00AD2994" w:rsidRDefault="00AD2994" w:rsidP="00AD2994">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2439769"/>
            <w:showingPlcHdr/>
          </w:sdtPr>
          <w:sdtContent>
            <w:tc>
              <w:tcPr>
                <w:tcW w:w="3902" w:type="dxa"/>
              </w:tcPr>
              <w:p w:rsidR="00AD2994" w:rsidRDefault="00AD2994"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r>
      <w:tr w:rsidR="00621806" w:rsidTr="004C2C83">
        <w:trPr>
          <w:gridAfter w:val="2"/>
          <w:wAfter w:w="3940" w:type="dxa"/>
          <w:trHeight w:val="804"/>
        </w:trPr>
        <w:tc>
          <w:tcPr>
            <w:tcW w:w="2614" w:type="dxa"/>
          </w:tcPr>
          <w:p w:rsidR="00621806" w:rsidRDefault="00621806" w:rsidP="00AD2994">
            <w:pPr>
              <w:spacing w:after="0" w:line="240" w:lineRule="auto"/>
              <w:rPr>
                <w:rFonts w:eastAsia="Times New Roman" w:cs="Arial"/>
                <w:sz w:val="24"/>
                <w:szCs w:val="24"/>
              </w:rPr>
            </w:pPr>
            <w:r>
              <w:rPr>
                <w:rFonts w:eastAsia="Times New Roman" w:cs="Arial"/>
                <w:sz w:val="24"/>
                <w:szCs w:val="24"/>
              </w:rPr>
              <w:t>GP practice address</w:t>
            </w:r>
          </w:p>
        </w:tc>
        <w:tc>
          <w:tcPr>
            <w:tcW w:w="3902" w:type="dxa"/>
          </w:tcPr>
          <w:sdt>
            <w:sdtPr>
              <w:rPr>
                <w:rFonts w:eastAsia="Times New Roman" w:cs="Arial"/>
                <w:sz w:val="24"/>
                <w:szCs w:val="24"/>
              </w:rPr>
              <w:id w:val="12439770"/>
              <w:showingPlcHdr/>
            </w:sdtPr>
            <w:sdtContent>
              <w:p w:rsidR="00621806" w:rsidRDefault="00621806" w:rsidP="00AD2994">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sdtContent>
          </w:sdt>
          <w:sdt>
            <w:sdtPr>
              <w:rPr>
                <w:rFonts w:eastAsia="Times New Roman" w:cs="Arial"/>
                <w:color w:val="808080"/>
                <w:sz w:val="24"/>
                <w:szCs w:val="24"/>
              </w:rPr>
              <w:id w:val="12439771"/>
              <w:showingPlcHdr/>
            </w:sdtPr>
            <w:sdtContent>
              <w:p w:rsidR="00621806" w:rsidRDefault="00621806" w:rsidP="00AD2994">
                <w:pPr>
                  <w:rPr>
                    <w:rFonts w:eastAsia="Times New Roman" w:cs="Arial"/>
                    <w:sz w:val="24"/>
                    <w:szCs w:val="24"/>
                  </w:rPr>
                </w:pPr>
                <w:r w:rsidRPr="00A86516">
                  <w:rPr>
                    <w:rStyle w:val="PlaceholderText"/>
                    <w:color w:val="F2F2F2" w:themeColor="background1" w:themeShade="F2"/>
                  </w:rPr>
                  <w:t>Click or tap here to enter text.</w:t>
                </w:r>
              </w:p>
            </w:sdtContent>
          </w:sdt>
        </w:tc>
      </w:tr>
    </w:tbl>
    <w:p w:rsidR="00AD2994" w:rsidRDefault="00AD2994" w:rsidP="00AD2994">
      <w:pPr>
        <w:spacing w:after="0" w:line="240" w:lineRule="auto"/>
        <w:rPr>
          <w:rFonts w:eastAsia="Times New Roman" w:cs="Arial"/>
          <w:sz w:val="24"/>
          <w:szCs w:val="24"/>
        </w:rPr>
      </w:pPr>
    </w:p>
    <w:p w:rsidR="00621806" w:rsidRDefault="00621806" w:rsidP="00621806">
      <w:pPr>
        <w:pStyle w:val="ListParagraph"/>
        <w:numPr>
          <w:ilvl w:val="0"/>
          <w:numId w:val="14"/>
        </w:numPr>
        <w:spacing w:after="200" w:line="276" w:lineRule="auto"/>
        <w:ind w:left="284" w:hanging="284"/>
      </w:pPr>
      <w:r>
        <w:t xml:space="preserve">The client is consenting to be contacted by the Sexual Health Service phone call (mobile)/ phone call (landline)/ by letter.  </w:t>
      </w:r>
    </w:p>
    <w:p w:rsidR="00621806" w:rsidRPr="00621806" w:rsidRDefault="00621806" w:rsidP="00621806">
      <w:pPr>
        <w:rPr>
          <w:i/>
        </w:rPr>
      </w:pPr>
      <w:r w:rsidRPr="00621806">
        <w:rPr>
          <w:i/>
        </w:rPr>
        <w:t xml:space="preserve">Please delete any mode of communication the patient is NOT consenting to.  </w:t>
      </w:r>
    </w:p>
    <w:p w:rsidR="00621806" w:rsidRDefault="00621806" w:rsidP="00621806">
      <w:pPr>
        <w:spacing w:after="0" w:line="240" w:lineRule="auto"/>
      </w:pPr>
      <w:r w:rsidRPr="001F3C9D">
        <w:t xml:space="preserve">Please arrange </w:t>
      </w:r>
      <w:r>
        <w:t xml:space="preserve">a follow up appointment for this patient at your clinic for: </w:t>
      </w:r>
    </w:p>
    <w:p w:rsidR="00621806" w:rsidRPr="00621806" w:rsidRDefault="00621806" w:rsidP="00621806">
      <w:pPr>
        <w:spacing w:after="0" w:line="240" w:lineRule="auto"/>
        <w:rPr>
          <w:sz w:val="6"/>
        </w:rPr>
      </w:pPr>
    </w:p>
    <w:p w:rsidR="00621806" w:rsidRDefault="00621806" w:rsidP="00621806">
      <w:pPr>
        <w:pStyle w:val="ListParagraph"/>
        <w:numPr>
          <w:ilvl w:val="0"/>
          <w:numId w:val="15"/>
        </w:numPr>
        <w:spacing w:after="0" w:line="240" w:lineRule="auto"/>
      </w:pPr>
      <w:r>
        <w:t xml:space="preserve">pregnancy testing </w:t>
      </w:r>
    </w:p>
    <w:p w:rsidR="00621806" w:rsidRDefault="00621806" w:rsidP="00621806">
      <w:pPr>
        <w:pStyle w:val="ListParagraph"/>
        <w:numPr>
          <w:ilvl w:val="0"/>
          <w:numId w:val="15"/>
        </w:numPr>
        <w:spacing w:after="0" w:line="240" w:lineRule="auto"/>
      </w:pPr>
      <w:r>
        <w:t xml:space="preserve">STI screening or testing </w:t>
      </w:r>
    </w:p>
    <w:p w:rsidR="00621806" w:rsidRDefault="00621806" w:rsidP="00621806">
      <w:pPr>
        <w:pStyle w:val="ListParagraph"/>
        <w:numPr>
          <w:ilvl w:val="0"/>
          <w:numId w:val="15"/>
        </w:numPr>
        <w:spacing w:after="0" w:line="240" w:lineRule="auto"/>
      </w:pPr>
      <w:r>
        <w:t xml:space="preserve">further </w:t>
      </w:r>
      <w:r w:rsidRPr="00621806">
        <w:t>contraceptive counselling</w:t>
      </w:r>
      <w:r w:rsidRPr="001F3C9D">
        <w:t xml:space="preserve"> </w:t>
      </w:r>
    </w:p>
    <w:p w:rsidR="00621806" w:rsidRDefault="00621806" w:rsidP="00621806">
      <w:pPr>
        <w:pStyle w:val="ListParagraph"/>
        <w:numPr>
          <w:ilvl w:val="0"/>
          <w:numId w:val="15"/>
        </w:numPr>
        <w:spacing w:after="0" w:line="240" w:lineRule="auto"/>
      </w:pPr>
      <w:r>
        <w:t xml:space="preserve">further contraception supply </w:t>
      </w:r>
    </w:p>
    <w:p w:rsidR="00621806" w:rsidRDefault="00621806" w:rsidP="00621806">
      <w:pPr>
        <w:pStyle w:val="ListParagraph"/>
        <w:numPr>
          <w:ilvl w:val="0"/>
          <w:numId w:val="15"/>
        </w:numPr>
        <w:spacing w:after="0" w:line="240" w:lineRule="auto"/>
      </w:pPr>
      <w:r>
        <w:t xml:space="preserve">other (please specify): </w:t>
      </w:r>
    </w:p>
    <w:p w:rsidR="00621806" w:rsidRPr="0014277B" w:rsidRDefault="00621806" w:rsidP="00621806">
      <w:pPr>
        <w:spacing w:after="0" w:line="240" w:lineRule="auto"/>
        <w:rPr>
          <w:sz w:val="10"/>
          <w:szCs w:val="10"/>
        </w:rPr>
      </w:pPr>
    </w:p>
    <w:p w:rsidR="00AD2994" w:rsidRDefault="00AD2994" w:rsidP="00AD2994">
      <w:pPr>
        <w:spacing w:after="0" w:line="240" w:lineRule="auto"/>
        <w:rPr>
          <w:rFonts w:eastAsia="Times New Roman" w:cs="Arial"/>
          <w:sz w:val="24"/>
          <w:szCs w:val="24"/>
        </w:rPr>
      </w:pPr>
    </w:p>
    <w:p w:rsidR="00AD2994" w:rsidRDefault="00AD2994" w:rsidP="00AD2994">
      <w:pPr>
        <w:spacing w:after="0" w:line="240" w:lineRule="auto"/>
        <w:rPr>
          <w:rFonts w:eastAsia="Times New Roman" w:cs="Arial"/>
          <w:sz w:val="24"/>
          <w:szCs w:val="24"/>
        </w:rPr>
      </w:pPr>
    </w:p>
    <w:p w:rsidR="00AD2994" w:rsidRDefault="00AD2994" w:rsidP="00AD2994">
      <w:pPr>
        <w:spacing w:after="0" w:line="240" w:lineRule="auto"/>
        <w:rPr>
          <w:rFonts w:eastAsia="Times New Roman" w:cs="Arial"/>
          <w:sz w:val="24"/>
          <w:szCs w:val="24"/>
        </w:rPr>
      </w:pPr>
    </w:p>
    <w:p w:rsidR="00AD2994" w:rsidRDefault="00AD2994" w:rsidP="00AD2994">
      <w:pPr>
        <w:spacing w:after="0" w:line="240" w:lineRule="auto"/>
        <w:rPr>
          <w:rFonts w:eastAsia="Times New Roman" w:cs="Arial"/>
          <w:sz w:val="24"/>
          <w:szCs w:val="24"/>
        </w:rPr>
      </w:pPr>
    </w:p>
    <w:p w:rsidR="00621806" w:rsidRDefault="00621806">
      <w:pPr>
        <w:spacing w:after="0" w:line="240" w:lineRule="auto"/>
        <w:rPr>
          <w:rFonts w:eastAsia="Times New Roman" w:cs="Arial"/>
          <w:sz w:val="24"/>
          <w:szCs w:val="24"/>
        </w:rPr>
      </w:pPr>
      <w:r>
        <w:rPr>
          <w:rFonts w:eastAsia="Times New Roman" w:cs="Arial"/>
          <w:sz w:val="24"/>
          <w:szCs w:val="24"/>
        </w:rPr>
        <w:br w:type="page"/>
      </w:r>
    </w:p>
    <w:p w:rsidR="00AD2994" w:rsidRDefault="00AD2994" w:rsidP="00AD2994">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AD2994" w:rsidTr="00AD2994">
        <w:tc>
          <w:tcPr>
            <w:tcW w:w="6799" w:type="dxa"/>
          </w:tcPr>
          <w:p w:rsidR="00AD2994" w:rsidRDefault="00AD2994" w:rsidP="00AD2994">
            <w:pPr>
              <w:spacing w:after="0" w:line="240" w:lineRule="auto"/>
              <w:rPr>
                <w:rFonts w:eastAsia="Times New Roman" w:cs="Arial"/>
                <w:sz w:val="24"/>
                <w:szCs w:val="24"/>
              </w:rPr>
            </w:pPr>
            <w:r>
              <w:rPr>
                <w:rFonts w:eastAsia="Times New Roman" w:cs="Arial"/>
                <w:sz w:val="24"/>
                <w:szCs w:val="24"/>
              </w:rPr>
              <w:t xml:space="preserve">patient has been given a 3 month supply of </w:t>
            </w:r>
            <w:proofErr w:type="spellStart"/>
            <w:r>
              <w:rPr>
                <w:rFonts w:eastAsia="Times New Roman" w:cs="Arial"/>
                <w:sz w:val="24"/>
                <w:szCs w:val="24"/>
              </w:rPr>
              <w:t>desogestrel</w:t>
            </w:r>
            <w:proofErr w:type="spellEnd"/>
            <w:r>
              <w:rPr>
                <w:rFonts w:eastAsia="Times New Roman" w:cs="Arial"/>
                <w:sz w:val="24"/>
                <w:szCs w:val="24"/>
              </w:rPr>
              <w:t xml:space="preserve"> (initial supply)</w:t>
            </w:r>
          </w:p>
        </w:tc>
        <w:sdt>
          <w:sdtPr>
            <w:rPr>
              <w:rFonts w:eastAsia="Times New Roman" w:cs="Arial"/>
              <w:sz w:val="24"/>
              <w:szCs w:val="24"/>
            </w:rPr>
            <w:id w:val="12439762"/>
          </w:sdtPr>
          <w:sdtContent>
            <w:tc>
              <w:tcPr>
                <w:tcW w:w="3657" w:type="dxa"/>
                <w:vAlign w:val="center"/>
              </w:tcPr>
              <w:p w:rsidR="00AD2994" w:rsidRDefault="00AD2994" w:rsidP="00AD2994">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AD2994" w:rsidTr="00AD2994">
        <w:tc>
          <w:tcPr>
            <w:tcW w:w="6799" w:type="dxa"/>
          </w:tcPr>
          <w:p w:rsidR="00AD2994" w:rsidRDefault="00AD2994" w:rsidP="00AD2994">
            <w:pPr>
              <w:spacing w:after="0" w:line="240" w:lineRule="auto"/>
              <w:rPr>
                <w:rFonts w:eastAsia="Times New Roman" w:cs="Arial"/>
                <w:sz w:val="24"/>
                <w:szCs w:val="24"/>
              </w:rPr>
            </w:pPr>
            <w:r>
              <w:rPr>
                <w:rFonts w:eastAsia="Times New Roman" w:cs="Arial"/>
                <w:sz w:val="24"/>
                <w:szCs w:val="24"/>
              </w:rPr>
              <w:t xml:space="preserve">patient has been given a second 3 month supply of </w:t>
            </w:r>
            <w:proofErr w:type="spellStart"/>
            <w:r>
              <w:rPr>
                <w:rFonts w:eastAsia="Times New Roman" w:cs="Arial"/>
                <w:sz w:val="24"/>
                <w:szCs w:val="24"/>
              </w:rPr>
              <w:t>desogestrel</w:t>
            </w:r>
            <w:proofErr w:type="spellEnd"/>
          </w:p>
        </w:tc>
        <w:sdt>
          <w:sdtPr>
            <w:rPr>
              <w:rFonts w:eastAsia="Times New Roman" w:cs="Arial"/>
              <w:sz w:val="24"/>
              <w:szCs w:val="24"/>
            </w:rPr>
            <w:id w:val="12439763"/>
          </w:sdtPr>
          <w:sdtContent>
            <w:tc>
              <w:tcPr>
                <w:tcW w:w="3657" w:type="dxa"/>
                <w:vAlign w:val="center"/>
              </w:tcPr>
              <w:p w:rsidR="00AD2994" w:rsidRDefault="00AD2994" w:rsidP="00AD2994">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AD2994" w:rsidTr="00AD2994">
        <w:tc>
          <w:tcPr>
            <w:tcW w:w="6799" w:type="dxa"/>
          </w:tcPr>
          <w:p w:rsidR="00AD2994" w:rsidRDefault="00AD2994" w:rsidP="00AD2994">
            <w:pPr>
              <w:spacing w:after="0" w:line="240" w:lineRule="auto"/>
              <w:rPr>
                <w:rFonts w:eastAsia="Times New Roman" w:cs="Arial"/>
                <w:sz w:val="24"/>
                <w:szCs w:val="24"/>
              </w:rPr>
            </w:pPr>
            <w:r>
              <w:rPr>
                <w:rFonts w:eastAsia="Times New Roman" w:cs="Arial"/>
                <w:sz w:val="24"/>
                <w:szCs w:val="24"/>
              </w:rPr>
              <w:t>patient has been given appropriate guidance on use of this medication e.g. side effects, missed pill information</w:t>
            </w:r>
          </w:p>
        </w:tc>
        <w:sdt>
          <w:sdtPr>
            <w:rPr>
              <w:rFonts w:eastAsia="Times New Roman" w:cs="Arial"/>
              <w:sz w:val="24"/>
              <w:szCs w:val="24"/>
            </w:rPr>
            <w:id w:val="12439764"/>
          </w:sdtPr>
          <w:sdtContent>
            <w:tc>
              <w:tcPr>
                <w:tcW w:w="3657" w:type="dxa"/>
              </w:tcPr>
              <w:p w:rsidR="00AD2994" w:rsidRDefault="00AD2994" w:rsidP="00AD2994">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AD2994" w:rsidTr="00AD2994">
        <w:tc>
          <w:tcPr>
            <w:tcW w:w="6799" w:type="dxa"/>
          </w:tcPr>
          <w:p w:rsidR="00AD2994" w:rsidRDefault="00AD2994" w:rsidP="00AD2994">
            <w:pPr>
              <w:spacing w:after="0" w:line="240" w:lineRule="auto"/>
              <w:rPr>
                <w:rFonts w:eastAsia="Times New Roman" w:cs="Arial"/>
                <w:sz w:val="24"/>
                <w:szCs w:val="24"/>
              </w:rPr>
            </w:pPr>
            <w:r>
              <w:rPr>
                <w:rFonts w:eastAsia="Times New Roman" w:cs="Arial"/>
                <w:sz w:val="24"/>
                <w:szCs w:val="24"/>
              </w:rPr>
              <w:t>patient is unsuitable for treatment via PGD for the following reasons and has been referred:</w:t>
            </w:r>
          </w:p>
          <w:sdt>
            <w:sdtPr>
              <w:rPr>
                <w:rFonts w:eastAsia="Times New Roman" w:cs="Arial"/>
                <w:sz w:val="24"/>
                <w:szCs w:val="24"/>
              </w:rPr>
              <w:id w:val="12439765"/>
              <w:showingPlcHdr/>
            </w:sdtPr>
            <w:sdtContent>
              <w:p w:rsidR="00AD2994" w:rsidRDefault="00AD2994" w:rsidP="00AD2994">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12439766"/>
          </w:sdtPr>
          <w:sdtContent>
            <w:tc>
              <w:tcPr>
                <w:tcW w:w="3657" w:type="dxa"/>
                <w:vAlign w:val="center"/>
              </w:tcPr>
              <w:p w:rsidR="00AD2994" w:rsidRDefault="00AD2994" w:rsidP="00AD2994">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621806" w:rsidRDefault="00621806" w:rsidP="00AD2994">
      <w:pPr>
        <w:spacing w:after="0" w:line="240" w:lineRule="auto"/>
        <w:rPr>
          <w:rFonts w:eastAsia="Times New Roman" w:cs="Arial"/>
          <w:sz w:val="24"/>
          <w:szCs w:val="24"/>
        </w:rPr>
      </w:pPr>
    </w:p>
    <w:p w:rsidR="00AD2994" w:rsidRPr="00B73641" w:rsidRDefault="00AD2994" w:rsidP="00AD2994">
      <w:pPr>
        <w:spacing w:after="0" w:line="240" w:lineRule="auto"/>
        <w:rPr>
          <w:rFonts w:eastAsia="Times New Roman" w:cs="Arial"/>
          <w:sz w:val="10"/>
          <w:szCs w:val="10"/>
        </w:rPr>
      </w:pPr>
    </w:p>
    <w:p w:rsidR="00AD2994" w:rsidRDefault="00AD2994" w:rsidP="00AD2994">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I can confirm that the information is a true reflection of my individual circumstances and I give my consent to allow a pharmacist working under the terms of Public Health Service to provide the most appropriate advice and/or treatment for me.  I also give my permission to allow the pharmacist to pass, to my local Sexual Health Service, details of this consultation and any advice given or treatment provided.  I have been advised that some of the information may be used to assess the uptake of the service but this will be totally anonymous and not be attributable to me.</w:t>
      </w:r>
    </w:p>
    <w:p w:rsidR="00AD2994" w:rsidRPr="00B73641" w:rsidRDefault="00AD2994" w:rsidP="00AD2994">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AD2994" w:rsidTr="00AD2994">
        <w:tc>
          <w:tcPr>
            <w:tcW w:w="5228" w:type="dxa"/>
          </w:tcPr>
          <w:p w:rsidR="00AD2994" w:rsidRDefault="00AD2994" w:rsidP="00AD2994">
            <w:pPr>
              <w:spacing w:after="0" w:line="240" w:lineRule="auto"/>
              <w:rPr>
                <w:rFonts w:eastAsia="Times New Roman" w:cs="Arial"/>
                <w:sz w:val="24"/>
                <w:szCs w:val="24"/>
              </w:rPr>
            </w:pPr>
            <w:r>
              <w:rPr>
                <w:rFonts w:eastAsia="Times New Roman" w:cs="Arial"/>
                <w:sz w:val="24"/>
                <w:szCs w:val="24"/>
              </w:rPr>
              <w:t>Patient signature</w:t>
            </w:r>
          </w:p>
        </w:tc>
        <w:tc>
          <w:tcPr>
            <w:tcW w:w="5228" w:type="dxa"/>
          </w:tcPr>
          <w:p w:rsidR="00AD2994" w:rsidRDefault="00AD2994" w:rsidP="00AD2994">
            <w:pPr>
              <w:spacing w:after="0" w:line="240" w:lineRule="auto"/>
              <w:rPr>
                <w:rFonts w:eastAsia="Times New Roman" w:cs="Arial"/>
                <w:sz w:val="24"/>
                <w:szCs w:val="24"/>
              </w:rPr>
            </w:pPr>
            <w:r>
              <w:rPr>
                <w:rFonts w:eastAsia="Times New Roman" w:cs="Arial"/>
                <w:sz w:val="24"/>
                <w:szCs w:val="24"/>
              </w:rPr>
              <w:t>Date</w:t>
            </w:r>
          </w:p>
        </w:tc>
      </w:tr>
      <w:tr w:rsidR="00AD2994" w:rsidTr="00AD2994">
        <w:trPr>
          <w:trHeight w:val="397"/>
        </w:trPr>
        <w:tc>
          <w:tcPr>
            <w:tcW w:w="5228" w:type="dxa"/>
          </w:tcPr>
          <w:sdt>
            <w:sdtPr>
              <w:rPr>
                <w:rFonts w:eastAsia="Times New Roman" w:cs="Arial"/>
                <w:sz w:val="24"/>
                <w:szCs w:val="24"/>
              </w:rPr>
              <w:id w:val="12439767"/>
              <w:showingPlcHdr/>
              <w:date>
                <w:dateFormat w:val="dd/MM/yyyy"/>
                <w:lid w:val="en-GB"/>
                <w:storeMappedDataAs w:val="dateTime"/>
                <w:calendar w:val="gregorian"/>
              </w:date>
            </w:sdtPr>
            <w:sdtContent>
              <w:p w:rsidR="00AD2994" w:rsidRDefault="00AD2994" w:rsidP="00AD2994">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rsidR="00AD2994" w:rsidRDefault="00AD2994" w:rsidP="00AD2994">
            <w:pPr>
              <w:spacing w:after="0" w:line="240" w:lineRule="auto"/>
              <w:rPr>
                <w:rFonts w:eastAsia="Times New Roman" w:cs="Arial"/>
                <w:sz w:val="24"/>
                <w:szCs w:val="24"/>
              </w:rPr>
            </w:pPr>
          </w:p>
        </w:tc>
        <w:sdt>
          <w:sdtPr>
            <w:rPr>
              <w:rFonts w:eastAsia="Times New Roman" w:cs="Arial"/>
              <w:color w:val="808080"/>
              <w:sz w:val="24"/>
              <w:szCs w:val="24"/>
            </w:rPr>
            <w:id w:val="12439768"/>
            <w:showingPlcHdr/>
            <w:date>
              <w:dateFormat w:val="dd/MM/yyyy"/>
              <w:lid w:val="en-GB"/>
              <w:storeMappedDataAs w:val="dateTime"/>
              <w:calendar w:val="gregorian"/>
            </w:date>
          </w:sdtPr>
          <w:sdtContent>
            <w:tc>
              <w:tcPr>
                <w:tcW w:w="5228" w:type="dxa"/>
              </w:tcPr>
              <w:p w:rsidR="00AD2994" w:rsidRDefault="00AD2994" w:rsidP="00AD2994">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rsidR="00621806" w:rsidRDefault="00621806" w:rsidP="00AD2994">
      <w:pPr>
        <w:spacing w:after="0" w:line="240" w:lineRule="auto"/>
        <w:rPr>
          <w:rFonts w:eastAsia="Times New Roman" w:cs="Arial"/>
          <w:sz w:val="24"/>
          <w:szCs w:val="24"/>
        </w:rPr>
      </w:pPr>
    </w:p>
    <w:p w:rsidR="00AD2994" w:rsidRDefault="00AD2994" w:rsidP="00AD2994">
      <w:pPr>
        <w:spacing w:after="0" w:line="240" w:lineRule="auto"/>
        <w:rPr>
          <w:rFonts w:eastAsia="Times New Roman" w:cs="Arial"/>
          <w:sz w:val="24"/>
          <w:szCs w:val="24"/>
        </w:rPr>
      </w:pPr>
      <w:r>
        <w:rPr>
          <w:rFonts w:eastAsia="Times New Roman" w:cs="Arial"/>
          <w:sz w:val="24"/>
          <w:szCs w:val="24"/>
        </w:rPr>
        <w:t>This form should now be sent to the local Sexual Health Service and a copy retained in the pharmacy</w:t>
      </w:r>
    </w:p>
    <w:p w:rsidR="00DD384F" w:rsidRDefault="00DD384F" w:rsidP="00607193">
      <w:pPr>
        <w:spacing w:after="0" w:line="240" w:lineRule="auto"/>
        <w:rPr>
          <w:rFonts w:eastAsia="Times New Roman" w:cs="Arial"/>
          <w:sz w:val="24"/>
          <w:szCs w:val="24"/>
        </w:rPr>
      </w:pPr>
    </w:p>
    <w:p w:rsidR="00DD384F" w:rsidRDefault="00DD384F">
      <w:pPr>
        <w:spacing w:after="0" w:line="240" w:lineRule="auto"/>
        <w:rPr>
          <w:rFonts w:eastAsia="Times New Roman" w:cs="Arial"/>
          <w:sz w:val="24"/>
          <w:szCs w:val="24"/>
        </w:rPr>
      </w:pPr>
      <w:r>
        <w:rPr>
          <w:rFonts w:eastAsia="Times New Roman" w:cs="Arial"/>
          <w:sz w:val="24"/>
          <w:szCs w:val="24"/>
        </w:rPr>
        <w:br w:type="page"/>
      </w:r>
    </w:p>
    <w:p w:rsidR="00DD384F" w:rsidRDefault="00DD384F" w:rsidP="00DD384F">
      <w:pPr>
        <w:pStyle w:val="NormalWeb"/>
        <w:spacing w:before="0" w:beforeAutospacing="0" w:after="288" w:afterAutospacing="0"/>
        <w:rPr>
          <w:rFonts w:ascii="Arial" w:hAnsi="Arial" w:cs="Arial"/>
          <w:b/>
          <w:color w:val="212B32"/>
        </w:rPr>
      </w:pPr>
      <w:r>
        <w:rPr>
          <w:rFonts w:ascii="Calibri" w:hAnsi="Calibri"/>
          <w:noProof/>
          <w:color w:val="4472C4" w:themeColor="accent5"/>
        </w:rPr>
        <w:drawing>
          <wp:anchor distT="0" distB="0" distL="114300" distR="114300" simplePos="0" relativeHeight="251660288" behindDoc="1" locked="0" layoutInCell="1" allowOverlap="1">
            <wp:simplePos x="0" y="0"/>
            <wp:positionH relativeFrom="margin">
              <wp:posOffset>-104775</wp:posOffset>
            </wp:positionH>
            <wp:positionV relativeFrom="paragraph">
              <wp:posOffset>-69215</wp:posOffset>
            </wp:positionV>
            <wp:extent cx="6741160" cy="1043940"/>
            <wp:effectExtent l="19050" t="0" r="2540" b="0"/>
            <wp:wrapNone/>
            <wp:docPr id="2" name="Picture 2"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Board Bad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1160" cy="1043940"/>
                    </a:xfrm>
                    <a:prstGeom prst="rect">
                      <a:avLst/>
                    </a:prstGeom>
                    <a:noFill/>
                    <a:ln>
                      <a:noFill/>
                    </a:ln>
                  </pic:spPr>
                </pic:pic>
              </a:graphicData>
            </a:graphic>
          </wp:anchor>
        </w:drawing>
      </w:r>
    </w:p>
    <w:p w:rsidR="00DD384F" w:rsidRDefault="00DD384F" w:rsidP="00DD384F">
      <w:pPr>
        <w:pStyle w:val="NormalWeb"/>
        <w:spacing w:before="0" w:beforeAutospacing="0" w:after="288" w:afterAutospacing="0"/>
        <w:rPr>
          <w:rFonts w:ascii="Arial" w:hAnsi="Arial" w:cs="Arial"/>
          <w:b/>
          <w:color w:val="212B32"/>
        </w:rPr>
      </w:pPr>
    </w:p>
    <w:p w:rsidR="00DD384F" w:rsidRDefault="00DD384F" w:rsidP="00DD384F">
      <w:pPr>
        <w:pStyle w:val="NormalWeb"/>
        <w:spacing w:before="0" w:beforeAutospacing="0" w:after="288" w:afterAutospacing="0"/>
        <w:rPr>
          <w:rFonts w:ascii="Arial" w:hAnsi="Arial" w:cs="Arial"/>
          <w:b/>
          <w:color w:val="212B32"/>
        </w:rPr>
      </w:pPr>
    </w:p>
    <w:p w:rsidR="00DD384F" w:rsidRPr="00362AD3" w:rsidRDefault="00DD384F" w:rsidP="00DD384F">
      <w:pPr>
        <w:pStyle w:val="NormalWeb"/>
        <w:spacing w:before="0" w:beforeAutospacing="0" w:after="288" w:afterAutospacing="0"/>
        <w:rPr>
          <w:rFonts w:ascii="Calibri" w:hAnsi="Calibri" w:cs="Arial"/>
          <w:b/>
          <w:lang w:eastAsia="en-US"/>
        </w:rPr>
      </w:pPr>
      <w:r w:rsidRPr="00362AD3">
        <w:rPr>
          <w:rFonts w:ascii="Calibri" w:hAnsi="Calibri" w:cs="Arial"/>
          <w:b/>
          <w:lang w:eastAsia="en-US"/>
        </w:rPr>
        <w:t xml:space="preserve">Additional Information </w:t>
      </w:r>
      <w:r w:rsidR="00362AD3">
        <w:rPr>
          <w:rFonts w:ascii="Calibri" w:hAnsi="Calibri" w:cs="Arial"/>
          <w:b/>
          <w:lang w:eastAsia="en-US"/>
        </w:rPr>
        <w:t xml:space="preserve">about confidentiality </w:t>
      </w:r>
      <w:r w:rsidRPr="00362AD3">
        <w:rPr>
          <w:rFonts w:ascii="Calibri" w:hAnsi="Calibri" w:cs="Arial"/>
          <w:b/>
          <w:lang w:eastAsia="en-US"/>
        </w:rPr>
        <w:t xml:space="preserve">to patients requesting the POP or EC between 13 and 15: </w:t>
      </w:r>
    </w:p>
    <w:p w:rsidR="00DD384F" w:rsidRPr="00362AD3" w:rsidRDefault="00A926E8" w:rsidP="00DD384F">
      <w:pPr>
        <w:pStyle w:val="NormalWeb"/>
        <w:spacing w:before="0" w:beforeAutospacing="0" w:after="288" w:afterAutospacing="0"/>
        <w:rPr>
          <w:rFonts w:ascii="Calibri" w:hAnsi="Calibri" w:cs="Arial"/>
          <w:lang w:eastAsia="en-US"/>
        </w:rPr>
      </w:pPr>
      <w:r w:rsidRPr="00362AD3">
        <w:rPr>
          <w:rFonts w:ascii="Calibri" w:hAnsi="Calibri" w:cs="Arial"/>
          <w:lang w:eastAsia="en-US"/>
        </w:rPr>
        <w:t>“</w:t>
      </w:r>
      <w:r w:rsidR="00DD384F" w:rsidRPr="00362AD3">
        <w:rPr>
          <w:rFonts w:ascii="Calibri" w:hAnsi="Calibri" w:cs="Arial"/>
          <w:lang w:eastAsia="en-US"/>
        </w:rPr>
        <w:t xml:space="preserve">If you're </w:t>
      </w:r>
      <w:proofErr w:type="gramStart"/>
      <w:r w:rsidR="00DD384F" w:rsidRPr="00362AD3">
        <w:rPr>
          <w:rFonts w:ascii="Calibri" w:hAnsi="Calibri" w:cs="Arial"/>
          <w:lang w:eastAsia="en-US"/>
        </w:rPr>
        <w:t>between 13 to 15,</w:t>
      </w:r>
      <w:proofErr w:type="gramEnd"/>
      <w:r w:rsidR="00DD384F" w:rsidRPr="00362AD3">
        <w:rPr>
          <w:rFonts w:ascii="Calibri" w:hAnsi="Calibri" w:cs="Arial"/>
          <w:lang w:eastAsia="en-US"/>
        </w:rPr>
        <w:t xml:space="preserve"> you have the same rights to confidentiality as an adult and the pharmacist won't tell your parents, or anyone else, as long as they believe that you fully understand the information and decisions involved.  They'll encourage you to consider telling your parents or carers, but they won't make you.</w:t>
      </w:r>
    </w:p>
    <w:p w:rsidR="00DD384F" w:rsidRPr="00362AD3" w:rsidRDefault="00DD384F" w:rsidP="00DD384F">
      <w:pPr>
        <w:pStyle w:val="NormalWeb"/>
        <w:spacing w:before="0" w:beforeAutospacing="0" w:after="288" w:afterAutospacing="0"/>
        <w:rPr>
          <w:rFonts w:ascii="Calibri" w:hAnsi="Calibri" w:cs="Arial"/>
          <w:lang w:eastAsia="en-US"/>
        </w:rPr>
      </w:pPr>
      <w:r w:rsidRPr="00362AD3">
        <w:rPr>
          <w:rFonts w:ascii="Calibri" w:hAnsi="Calibri" w:cs="Arial"/>
          <w:lang w:eastAsia="en-US"/>
        </w:rPr>
        <w:t>Even if the pharmacist feels that you're not able of making a decision yourself, the consultation will still be confidential.  They won't tell anyone that you saw them, or anything about what you said.</w:t>
      </w:r>
    </w:p>
    <w:p w:rsidR="00DD384F" w:rsidRPr="00362AD3" w:rsidRDefault="00DD384F" w:rsidP="00DD384F">
      <w:pPr>
        <w:pStyle w:val="NormalWeb"/>
        <w:spacing w:before="0" w:beforeAutospacing="0" w:after="288" w:afterAutospacing="0"/>
        <w:rPr>
          <w:rFonts w:ascii="Calibri" w:hAnsi="Calibri" w:cs="Arial"/>
          <w:lang w:eastAsia="en-US"/>
        </w:rPr>
      </w:pPr>
      <w:r w:rsidRPr="00362AD3">
        <w:rPr>
          <w:rFonts w:ascii="Calibri" w:hAnsi="Calibri" w:cs="Arial"/>
          <w:lang w:eastAsia="en-US"/>
        </w:rPr>
        <w:t>The only time a professional might want to tell someone else is if they believe there is a risk to your safety or welfare, such as abuse, or to the safety of someone else.  The risk would need to be serious, and they would usually discuss this with you first</w:t>
      </w:r>
      <w:r w:rsidR="00A926E8" w:rsidRPr="00362AD3">
        <w:rPr>
          <w:rFonts w:ascii="Calibri" w:hAnsi="Calibri" w:cs="Arial"/>
          <w:lang w:eastAsia="en-US"/>
        </w:rPr>
        <w:t>”</w:t>
      </w:r>
      <w:r w:rsidRPr="00362AD3">
        <w:rPr>
          <w:rFonts w:ascii="Calibri" w:hAnsi="Calibri" w:cs="Arial"/>
          <w:lang w:eastAsia="en-US"/>
        </w:rPr>
        <w:t>.</w:t>
      </w:r>
    </w:p>
    <w:p w:rsidR="00362AD3" w:rsidRDefault="00362AD3" w:rsidP="00DD384F">
      <w:pPr>
        <w:pStyle w:val="NormalWeb"/>
        <w:spacing w:before="0" w:beforeAutospacing="0" w:after="288" w:afterAutospacing="0"/>
        <w:rPr>
          <w:rFonts w:ascii="Arial" w:hAnsi="Arial" w:cs="Arial"/>
          <w:color w:val="212B32"/>
        </w:rPr>
      </w:pPr>
    </w:p>
    <w:p w:rsidR="00DD384F" w:rsidRDefault="00DD384F" w:rsidP="00DD384F"/>
    <w:p w:rsidR="004D306F" w:rsidRPr="005C6B85" w:rsidRDefault="004D306F" w:rsidP="00607193">
      <w:pPr>
        <w:spacing w:after="0" w:line="240" w:lineRule="auto"/>
        <w:rPr>
          <w:rFonts w:eastAsia="Times New Roman" w:cs="Arial"/>
          <w:sz w:val="24"/>
          <w:szCs w:val="24"/>
        </w:rPr>
      </w:pPr>
    </w:p>
    <w:sectPr w:rsidR="004D306F" w:rsidRPr="005C6B85" w:rsidSect="005C3B42">
      <w:footerReference w:type="default" r:id="rId12"/>
      <w:pgSz w:w="11906" w:h="16838"/>
      <w:pgMar w:top="624" w:right="720" w:bottom="624" w:left="72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83" w:rsidRDefault="004C2C83">
      <w:pPr>
        <w:spacing w:after="0" w:line="240" w:lineRule="auto"/>
      </w:pPr>
      <w:r>
        <w:separator/>
      </w:r>
    </w:p>
  </w:endnote>
  <w:endnote w:type="continuationSeparator" w:id="0">
    <w:p w:rsidR="004C2C83" w:rsidRDefault="004C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8">
    <w:altName w:val="Segoe UI 8"/>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83" w:rsidRPr="00EF3AC4" w:rsidRDefault="004C2C83" w:rsidP="005C3B42">
    <w:pPr>
      <w:pStyle w:val="Footer"/>
      <w:tabs>
        <w:tab w:val="left" w:pos="3119"/>
        <w:tab w:val="left" w:pos="5387"/>
        <w:tab w:val="right" w:pos="9923"/>
      </w:tabs>
      <w:ind w:right="-330"/>
      <w:rPr>
        <w:rFonts w:ascii="Arial" w:hAnsi="Arial" w:cs="Arial"/>
        <w:sz w:val="16"/>
        <w:szCs w:val="16"/>
      </w:rPr>
    </w:pPr>
    <w:r w:rsidRPr="00EF3AC4">
      <w:rPr>
        <w:rFonts w:ascii="Arial" w:hAnsi="Arial" w:cs="Arial"/>
        <w:sz w:val="16"/>
        <w:szCs w:val="16"/>
      </w:rPr>
      <w:t>UNCONTROLLED WHEN PRINTED</w:t>
    </w:r>
    <w:r w:rsidRPr="00EF3AC4">
      <w:rPr>
        <w:rFonts w:ascii="Arial" w:hAnsi="Arial" w:cs="Arial"/>
        <w:sz w:val="16"/>
        <w:szCs w:val="16"/>
      </w:rPr>
      <w:tab/>
      <w:t xml:space="preserve">Review Date: </w:t>
    </w:r>
    <w:r>
      <w:rPr>
        <w:rFonts w:ascii="Arial" w:hAnsi="Arial" w:cs="Arial"/>
        <w:sz w:val="16"/>
        <w:szCs w:val="16"/>
      </w:rPr>
      <w:t>November 2023</w:t>
    </w:r>
    <w:r w:rsidRPr="00EF3AC4">
      <w:rPr>
        <w:rFonts w:ascii="Arial" w:hAnsi="Arial" w:cs="Arial"/>
        <w:sz w:val="16"/>
        <w:szCs w:val="16"/>
      </w:rPr>
      <w:tab/>
    </w:r>
    <w:r>
      <w:rPr>
        <w:rFonts w:ascii="Arial" w:hAnsi="Arial" w:cs="Arial"/>
        <w:sz w:val="16"/>
        <w:szCs w:val="16"/>
      </w:rPr>
      <w:t xml:space="preserve">      </w:t>
    </w:r>
    <w:r w:rsidRPr="00EF3AC4">
      <w:rPr>
        <w:rFonts w:ascii="Arial" w:hAnsi="Arial" w:cs="Arial"/>
        <w:sz w:val="16"/>
        <w:szCs w:val="16"/>
      </w:rPr>
      <w:t xml:space="preserve">Identifier: </w:t>
    </w:r>
    <w:proofErr w:type="spellStart"/>
    <w:r>
      <w:rPr>
        <w:rFonts w:ascii="Arial" w:hAnsi="Arial" w:cs="Arial"/>
        <w:spacing w:val="-4"/>
        <w:sz w:val="16"/>
        <w:szCs w:val="16"/>
      </w:rPr>
      <w:t>NoS</w:t>
    </w:r>
    <w:proofErr w:type="spellEnd"/>
    <w:r>
      <w:rPr>
        <w:rFonts w:ascii="Arial" w:hAnsi="Arial" w:cs="Arial"/>
        <w:spacing w:val="-4"/>
        <w:sz w:val="16"/>
        <w:szCs w:val="16"/>
      </w:rPr>
      <w:t>/PGD/</w:t>
    </w:r>
    <w:proofErr w:type="spellStart"/>
    <w:r>
      <w:rPr>
        <w:rFonts w:ascii="Arial" w:hAnsi="Arial" w:cs="Arial"/>
        <w:bCs/>
        <w:sz w:val="16"/>
        <w:szCs w:val="16"/>
      </w:rPr>
      <w:t>POP_Bridging</w:t>
    </w:r>
    <w:proofErr w:type="spellEnd"/>
    <w:r w:rsidRPr="00EF3AC4">
      <w:rPr>
        <w:rFonts w:ascii="Arial" w:hAnsi="Arial" w:cs="Arial"/>
        <w:spacing w:val="-4"/>
        <w:sz w:val="16"/>
        <w:szCs w:val="16"/>
      </w:rPr>
      <w:t>/MGPG</w:t>
    </w:r>
    <w:r>
      <w:rPr>
        <w:rFonts w:ascii="Arial" w:hAnsi="Arial" w:cs="Arial"/>
        <w:spacing w:val="-4"/>
        <w:sz w:val="16"/>
        <w:szCs w:val="16"/>
      </w:rPr>
      <w:t>1218</w:t>
    </w:r>
    <w:r w:rsidRPr="00EF3AC4">
      <w:rPr>
        <w:rFonts w:ascii="Arial" w:hAnsi="Arial" w:cs="Arial"/>
        <w:sz w:val="16"/>
        <w:szCs w:val="16"/>
      </w:rPr>
      <w:tab/>
    </w:r>
    <w:r w:rsidRPr="00EF3AC4">
      <w:rPr>
        <w:rFonts w:ascii="Arial" w:hAnsi="Arial" w:cs="Arial"/>
        <w:szCs w:val="24"/>
      </w:rPr>
      <w:t xml:space="preserve"> </w:t>
    </w:r>
  </w:p>
  <w:p w:rsidR="004C2C83" w:rsidRPr="005C3B42" w:rsidRDefault="004C2C83" w:rsidP="005C3B42">
    <w:pPr>
      <w:pStyle w:val="Footer"/>
      <w:ind w:right="360"/>
    </w:pPr>
    <w:r w:rsidRPr="00531017">
      <w:rPr>
        <w:rFonts w:ascii="Arial" w:hAnsi="Arial" w:cs="Arial"/>
        <w:bCs/>
        <w:sz w:val="16"/>
        <w:szCs w:val="16"/>
      </w:rPr>
      <w:t xml:space="preserve">Patient Group Direction For The Supply Of </w:t>
    </w:r>
    <w:r w:rsidRPr="00520EE1">
      <w:rPr>
        <w:rFonts w:ascii="Arial" w:hAnsi="Arial" w:cs="Arial"/>
        <w:bCs/>
        <w:sz w:val="16"/>
        <w:szCs w:val="16"/>
      </w:rPr>
      <w:t xml:space="preserve">desogestrel tablets </w:t>
    </w:r>
    <w:r w:rsidRPr="00531017">
      <w:rPr>
        <w:rFonts w:ascii="Arial" w:hAnsi="Arial" w:cs="Arial"/>
        <w:bCs/>
        <w:sz w:val="16"/>
        <w:szCs w:val="16"/>
      </w:rPr>
      <w:t xml:space="preserve">By Community Pharmacists </w:t>
    </w:r>
    <w:r w:rsidRPr="00EF3AC4">
      <w:rPr>
        <w:rFonts w:ascii="Arial" w:hAnsi="Arial" w:cs="Arial"/>
        <w:sz w:val="16"/>
        <w:szCs w:val="16"/>
      </w:rPr>
      <w:t xml:space="preserve">- Version </w:t>
    </w:r>
    <w:r>
      <w:rPr>
        <w:rFonts w:ascii="Arial" w:hAnsi="Arial" w:cs="Arial"/>
        <w:sz w:val="16"/>
        <w:szCs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83" w:rsidRDefault="004C2C83">
      <w:pPr>
        <w:spacing w:after="0" w:line="240" w:lineRule="auto"/>
      </w:pPr>
      <w:r>
        <w:separator/>
      </w:r>
    </w:p>
  </w:footnote>
  <w:footnote w:type="continuationSeparator" w:id="0">
    <w:p w:rsidR="004C2C83" w:rsidRDefault="004C2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D4AB7"/>
    <w:multiLevelType w:val="hybridMultilevel"/>
    <w:tmpl w:val="077C6B8C"/>
    <w:lvl w:ilvl="0" w:tplc="64AA6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10"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80272"/>
    <w:multiLevelType w:val="hybridMultilevel"/>
    <w:tmpl w:val="C470A666"/>
    <w:lvl w:ilvl="0" w:tplc="AB6CB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4"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6"/>
  </w:num>
  <w:num w:numId="3">
    <w:abstractNumId w:val="3"/>
  </w:num>
  <w:num w:numId="4">
    <w:abstractNumId w:val="11"/>
  </w:num>
  <w:num w:numId="5">
    <w:abstractNumId w:val="4"/>
  </w:num>
  <w:num w:numId="6">
    <w:abstractNumId w:val="8"/>
  </w:num>
  <w:num w:numId="7">
    <w:abstractNumId w:val="9"/>
  </w:num>
  <w:num w:numId="8">
    <w:abstractNumId w:val="7"/>
  </w:num>
  <w:num w:numId="9">
    <w:abstractNumId w:val="1"/>
  </w:num>
  <w:num w:numId="10">
    <w:abstractNumId w:val="0"/>
  </w:num>
  <w:num w:numId="11">
    <w:abstractNumId w:val="13"/>
  </w:num>
  <w:num w:numId="12">
    <w:abstractNumId w:val="10"/>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64392"/>
    <w:rsid w:val="00067C0F"/>
    <w:rsid w:val="000824CF"/>
    <w:rsid w:val="00082AF4"/>
    <w:rsid w:val="00085001"/>
    <w:rsid w:val="000A1FF0"/>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15EE8"/>
    <w:rsid w:val="00225E1E"/>
    <w:rsid w:val="00235192"/>
    <w:rsid w:val="00246265"/>
    <w:rsid w:val="002470A5"/>
    <w:rsid w:val="0025405E"/>
    <w:rsid w:val="00261FF7"/>
    <w:rsid w:val="00284C19"/>
    <w:rsid w:val="00286501"/>
    <w:rsid w:val="00295279"/>
    <w:rsid w:val="002B03E8"/>
    <w:rsid w:val="002B5CA2"/>
    <w:rsid w:val="002E411E"/>
    <w:rsid w:val="00316D9A"/>
    <w:rsid w:val="003307F0"/>
    <w:rsid w:val="0033476C"/>
    <w:rsid w:val="0034544A"/>
    <w:rsid w:val="00362AD3"/>
    <w:rsid w:val="003651A2"/>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98F"/>
    <w:rsid w:val="00485DCB"/>
    <w:rsid w:val="00487B5B"/>
    <w:rsid w:val="004A191D"/>
    <w:rsid w:val="004A2632"/>
    <w:rsid w:val="004A367E"/>
    <w:rsid w:val="004B0E60"/>
    <w:rsid w:val="004B2F62"/>
    <w:rsid w:val="004C0537"/>
    <w:rsid w:val="004C0E8F"/>
    <w:rsid w:val="004C2C83"/>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3B42"/>
    <w:rsid w:val="005C578C"/>
    <w:rsid w:val="005C6B85"/>
    <w:rsid w:val="005D7AFC"/>
    <w:rsid w:val="005D7E8A"/>
    <w:rsid w:val="005E2D58"/>
    <w:rsid w:val="005E5FB0"/>
    <w:rsid w:val="005F1F68"/>
    <w:rsid w:val="006023C4"/>
    <w:rsid w:val="006036F3"/>
    <w:rsid w:val="006039F3"/>
    <w:rsid w:val="00607193"/>
    <w:rsid w:val="00614B03"/>
    <w:rsid w:val="0061526A"/>
    <w:rsid w:val="00621806"/>
    <w:rsid w:val="00623FDB"/>
    <w:rsid w:val="006271BE"/>
    <w:rsid w:val="0063006E"/>
    <w:rsid w:val="0064017E"/>
    <w:rsid w:val="00651687"/>
    <w:rsid w:val="00692B42"/>
    <w:rsid w:val="00694E89"/>
    <w:rsid w:val="006A7404"/>
    <w:rsid w:val="006C1923"/>
    <w:rsid w:val="006D738F"/>
    <w:rsid w:val="0071055A"/>
    <w:rsid w:val="00715A60"/>
    <w:rsid w:val="0072243F"/>
    <w:rsid w:val="00725D55"/>
    <w:rsid w:val="00725EEA"/>
    <w:rsid w:val="00733584"/>
    <w:rsid w:val="00733C29"/>
    <w:rsid w:val="00734F42"/>
    <w:rsid w:val="00737734"/>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4DD1"/>
    <w:rsid w:val="00946CFA"/>
    <w:rsid w:val="009473F0"/>
    <w:rsid w:val="00957DC7"/>
    <w:rsid w:val="00987021"/>
    <w:rsid w:val="00991068"/>
    <w:rsid w:val="00992E6E"/>
    <w:rsid w:val="009939DF"/>
    <w:rsid w:val="00995E01"/>
    <w:rsid w:val="009963C0"/>
    <w:rsid w:val="00997A85"/>
    <w:rsid w:val="009A2806"/>
    <w:rsid w:val="009B0A2E"/>
    <w:rsid w:val="009B2F49"/>
    <w:rsid w:val="009B6035"/>
    <w:rsid w:val="009C18E6"/>
    <w:rsid w:val="009C26A7"/>
    <w:rsid w:val="009D5EA1"/>
    <w:rsid w:val="009E44FA"/>
    <w:rsid w:val="00A005AC"/>
    <w:rsid w:val="00A02206"/>
    <w:rsid w:val="00A03701"/>
    <w:rsid w:val="00A13CF8"/>
    <w:rsid w:val="00A16AB1"/>
    <w:rsid w:val="00A217BE"/>
    <w:rsid w:val="00A22B1F"/>
    <w:rsid w:val="00A37B60"/>
    <w:rsid w:val="00A52645"/>
    <w:rsid w:val="00A5308E"/>
    <w:rsid w:val="00A63160"/>
    <w:rsid w:val="00A70865"/>
    <w:rsid w:val="00A7547E"/>
    <w:rsid w:val="00A77ACF"/>
    <w:rsid w:val="00A85FF1"/>
    <w:rsid w:val="00A86516"/>
    <w:rsid w:val="00A926E8"/>
    <w:rsid w:val="00A92A3F"/>
    <w:rsid w:val="00A94F58"/>
    <w:rsid w:val="00A97021"/>
    <w:rsid w:val="00A97D8E"/>
    <w:rsid w:val="00AA08A5"/>
    <w:rsid w:val="00AA1388"/>
    <w:rsid w:val="00AA606E"/>
    <w:rsid w:val="00AB20B5"/>
    <w:rsid w:val="00AB23BB"/>
    <w:rsid w:val="00AB67FC"/>
    <w:rsid w:val="00AC144F"/>
    <w:rsid w:val="00AD2994"/>
    <w:rsid w:val="00AE244D"/>
    <w:rsid w:val="00AE5432"/>
    <w:rsid w:val="00AF0299"/>
    <w:rsid w:val="00AF1C7B"/>
    <w:rsid w:val="00B03FDD"/>
    <w:rsid w:val="00B15761"/>
    <w:rsid w:val="00B16C97"/>
    <w:rsid w:val="00B21440"/>
    <w:rsid w:val="00B24B6B"/>
    <w:rsid w:val="00B4392B"/>
    <w:rsid w:val="00B73040"/>
    <w:rsid w:val="00B73641"/>
    <w:rsid w:val="00B81FC1"/>
    <w:rsid w:val="00B83FC1"/>
    <w:rsid w:val="00B87BFD"/>
    <w:rsid w:val="00B91FFF"/>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75A24"/>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3793"/>
    <w:rsid w:val="00D346C5"/>
    <w:rsid w:val="00D409C3"/>
    <w:rsid w:val="00D51FA2"/>
    <w:rsid w:val="00D53025"/>
    <w:rsid w:val="00D55FA7"/>
    <w:rsid w:val="00D56868"/>
    <w:rsid w:val="00D7025C"/>
    <w:rsid w:val="00D75F5F"/>
    <w:rsid w:val="00D8423E"/>
    <w:rsid w:val="00D9073B"/>
    <w:rsid w:val="00DA266F"/>
    <w:rsid w:val="00DA30AD"/>
    <w:rsid w:val="00DA4CBF"/>
    <w:rsid w:val="00DA5442"/>
    <w:rsid w:val="00DB4552"/>
    <w:rsid w:val="00DB727C"/>
    <w:rsid w:val="00DB73B4"/>
    <w:rsid w:val="00DC0D1B"/>
    <w:rsid w:val="00DD384F"/>
    <w:rsid w:val="00DE0591"/>
    <w:rsid w:val="00DE44A2"/>
    <w:rsid w:val="00DF0410"/>
    <w:rsid w:val="00E057CF"/>
    <w:rsid w:val="00E05E61"/>
    <w:rsid w:val="00E11909"/>
    <w:rsid w:val="00E120E7"/>
    <w:rsid w:val="00E12DD4"/>
    <w:rsid w:val="00E13D43"/>
    <w:rsid w:val="00E41315"/>
    <w:rsid w:val="00E43187"/>
    <w:rsid w:val="00E45A4A"/>
    <w:rsid w:val="00E54671"/>
    <w:rsid w:val="00E66BD8"/>
    <w:rsid w:val="00E707FB"/>
    <w:rsid w:val="00E773ED"/>
    <w:rsid w:val="00E82A8F"/>
    <w:rsid w:val="00E8590E"/>
    <w:rsid w:val="00E86AEB"/>
    <w:rsid w:val="00EA3FCC"/>
    <w:rsid w:val="00EA424F"/>
    <w:rsid w:val="00EB7567"/>
    <w:rsid w:val="00ED6DFA"/>
    <w:rsid w:val="00EE1974"/>
    <w:rsid w:val="00EE5902"/>
    <w:rsid w:val="00EF0597"/>
    <w:rsid w:val="00EF3E1D"/>
    <w:rsid w:val="00F01A1C"/>
    <w:rsid w:val="00F06673"/>
    <w:rsid w:val="00F21E2A"/>
    <w:rsid w:val="00F3599E"/>
    <w:rsid w:val="00F401D1"/>
    <w:rsid w:val="00F64996"/>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B75C5959-ED81-4250-97A1-ACEF39F5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F0"/>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5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NormalWeb">
    <w:name w:val="Normal (Web)"/>
    <w:basedOn w:val="Normal"/>
    <w:uiPriority w:val="99"/>
    <w:unhideWhenUsed/>
    <w:rsid w:val="00DD384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1">
    <w:name w:val="Pa1"/>
    <w:basedOn w:val="Normal"/>
    <w:next w:val="Normal"/>
    <w:uiPriority w:val="99"/>
    <w:rsid w:val="00DD384F"/>
    <w:pPr>
      <w:autoSpaceDE w:val="0"/>
      <w:autoSpaceDN w:val="0"/>
      <w:adjustRightInd w:val="0"/>
      <w:spacing w:after="0" w:line="241" w:lineRule="atLeast"/>
    </w:pPr>
    <w:rPr>
      <w:rFonts w:ascii="Segoe UI 8" w:eastAsiaTheme="minorHAnsi" w:hAnsi="Segoe UI 8" w:cstheme="minorBidi"/>
      <w:sz w:val="24"/>
      <w:szCs w:val="24"/>
    </w:rPr>
  </w:style>
  <w:style w:type="character" w:customStyle="1" w:styleId="A10">
    <w:name w:val="A10"/>
    <w:uiPriority w:val="99"/>
    <w:rsid w:val="00DD384F"/>
    <w:rPr>
      <w:rFonts w:cs="Segoe UI 8"/>
      <w:color w:val="000000"/>
      <w:sz w:val="20"/>
      <w:szCs w:val="20"/>
    </w:rPr>
  </w:style>
  <w:style w:type="paragraph" w:customStyle="1" w:styleId="Pa7">
    <w:name w:val="Pa7"/>
    <w:basedOn w:val="Normal"/>
    <w:next w:val="Normal"/>
    <w:uiPriority w:val="99"/>
    <w:rsid w:val="00DD384F"/>
    <w:pPr>
      <w:autoSpaceDE w:val="0"/>
      <w:autoSpaceDN w:val="0"/>
      <w:adjustRightInd w:val="0"/>
      <w:spacing w:after="0" w:line="201" w:lineRule="atLeast"/>
    </w:pPr>
    <w:rPr>
      <w:rFonts w:ascii="Segoe UI 8" w:eastAsiaTheme="minorHAnsi" w:hAnsi="Segoe UI 8"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v-druginteractio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yperlink" Target="http://www.bnf.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8">
    <w:altName w:val="Segoe UI 8"/>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548D"/>
    <w:rsid w:val="000623B3"/>
    <w:rsid w:val="000814B0"/>
    <w:rsid w:val="000B00A2"/>
    <w:rsid w:val="0015548D"/>
    <w:rsid w:val="002661CD"/>
    <w:rsid w:val="00347F7A"/>
    <w:rsid w:val="0045169E"/>
    <w:rsid w:val="005B406F"/>
    <w:rsid w:val="006D7CD0"/>
    <w:rsid w:val="00745E45"/>
    <w:rsid w:val="00751AC5"/>
    <w:rsid w:val="00846B88"/>
    <w:rsid w:val="009474D1"/>
    <w:rsid w:val="00A34C7C"/>
    <w:rsid w:val="00A76E6D"/>
    <w:rsid w:val="00B01899"/>
    <w:rsid w:val="00B416CF"/>
    <w:rsid w:val="00B45C49"/>
    <w:rsid w:val="00B96B32"/>
    <w:rsid w:val="00BA6804"/>
    <w:rsid w:val="00C272D8"/>
    <w:rsid w:val="00CC49C4"/>
    <w:rsid w:val="00E31EA6"/>
    <w:rsid w:val="00E903EF"/>
    <w:rsid w:val="00F36FA6"/>
    <w:rsid w:val="00F4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16CF"/>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C193BFCF48F34499A2F695BB6AFE42FE">
    <w:name w:val="C193BFCF48F34499A2F695BB6AFE42FE"/>
    <w:rsid w:val="00F40248"/>
  </w:style>
  <w:style w:type="paragraph" w:customStyle="1" w:styleId="49B8BBAFE9734B8B9E7D9BA3A5D5AD5D">
    <w:name w:val="49B8BBAFE9734B8B9E7D9BA3A5D5AD5D"/>
    <w:rsid w:val="00F40248"/>
  </w:style>
  <w:style w:type="paragraph" w:customStyle="1" w:styleId="DF0E25D46DF94B06B83FD8CA766C4C67">
    <w:name w:val="DF0E25D46DF94B06B83FD8CA766C4C67"/>
    <w:rsid w:val="00F40248"/>
  </w:style>
  <w:style w:type="paragraph" w:customStyle="1" w:styleId="4EC2990E19324D2FBC311F94D1EFB5C5">
    <w:name w:val="4EC2990E19324D2FBC311F94D1EFB5C5"/>
    <w:rsid w:val="00F40248"/>
  </w:style>
  <w:style w:type="paragraph" w:customStyle="1" w:styleId="5E512F90353645F6985B732C0F15CC3C">
    <w:name w:val="5E512F90353645F6985B732C0F15CC3C"/>
    <w:rsid w:val="009474D1"/>
  </w:style>
  <w:style w:type="paragraph" w:customStyle="1" w:styleId="F3F3AD9180FB44748DAA4D0CA1288646">
    <w:name w:val="F3F3AD9180FB44748DAA4D0CA1288646"/>
    <w:rsid w:val="009474D1"/>
  </w:style>
  <w:style w:type="paragraph" w:customStyle="1" w:styleId="2969F509499F471F88A59BE4C2E4C9D1">
    <w:name w:val="2969F509499F471F88A59BE4C2E4C9D1"/>
    <w:rsid w:val="009474D1"/>
  </w:style>
  <w:style w:type="paragraph" w:customStyle="1" w:styleId="1FD9EF573A844B47A3A7CEEB3E86A967">
    <w:name w:val="1FD9EF573A844B47A3A7CEEB3E86A967"/>
    <w:rsid w:val="00B96B32"/>
  </w:style>
  <w:style w:type="paragraph" w:customStyle="1" w:styleId="AF8E8EBAB8884739894B51E13A99677C">
    <w:name w:val="AF8E8EBAB8884739894B51E13A99677C"/>
    <w:rsid w:val="00A76E6D"/>
  </w:style>
  <w:style w:type="paragraph" w:customStyle="1" w:styleId="1942E6AA7E364C5585F1818D3CCC2032">
    <w:name w:val="1942E6AA7E364C5585F1818D3CCC2032"/>
    <w:rsid w:val="006D7CD0"/>
  </w:style>
  <w:style w:type="paragraph" w:customStyle="1" w:styleId="EBA8598FFD6547BFA70DC152163AD7B4">
    <w:name w:val="EBA8598FFD6547BFA70DC152163AD7B4"/>
    <w:rsid w:val="006D7CD0"/>
  </w:style>
  <w:style w:type="paragraph" w:customStyle="1" w:styleId="EAD4C4373A4449C18AB81104807457F4">
    <w:name w:val="EAD4C4373A4449C18AB81104807457F4"/>
    <w:rsid w:val="005B406F"/>
  </w:style>
  <w:style w:type="paragraph" w:customStyle="1" w:styleId="975DD6F56DB34195ACB4BDE32A300A95">
    <w:name w:val="975DD6F56DB34195ACB4BDE32A300A95"/>
    <w:rsid w:val="005B406F"/>
  </w:style>
  <w:style w:type="paragraph" w:customStyle="1" w:styleId="6785CE009985495680C7D9B0CB3BCC6C">
    <w:name w:val="6785CE009985495680C7D9B0CB3BCC6C"/>
    <w:rsid w:val="00B416CF"/>
    <w:pPr>
      <w:spacing w:after="200" w:line="276" w:lineRule="auto"/>
    </w:pPr>
  </w:style>
  <w:style w:type="paragraph" w:customStyle="1" w:styleId="4F95296E871A49AC9B106EDABB189586">
    <w:name w:val="4F95296E871A49AC9B106EDABB189586"/>
    <w:rsid w:val="00B416CF"/>
    <w:pPr>
      <w:spacing w:after="200" w:line="276" w:lineRule="auto"/>
    </w:pPr>
  </w:style>
  <w:style w:type="paragraph" w:customStyle="1" w:styleId="7C2DEFFE533B44D883F8039428C55171">
    <w:name w:val="7C2DEFFE533B44D883F8039428C55171"/>
    <w:rsid w:val="00B416CF"/>
    <w:pPr>
      <w:spacing w:after="200" w:line="276" w:lineRule="auto"/>
    </w:pPr>
  </w:style>
  <w:style w:type="paragraph" w:customStyle="1" w:styleId="69945EB55266491E857D8262710802BA">
    <w:name w:val="69945EB55266491E857D8262710802BA"/>
    <w:rsid w:val="00B416CF"/>
    <w:pPr>
      <w:spacing w:after="200" w:line="276" w:lineRule="auto"/>
    </w:pPr>
  </w:style>
  <w:style w:type="paragraph" w:customStyle="1" w:styleId="A6CE30BC660049A89E73DB99D1B1B9D8">
    <w:name w:val="A6CE30BC660049A89E73DB99D1B1B9D8"/>
    <w:rsid w:val="00B416CF"/>
    <w:pPr>
      <w:spacing w:after="200" w:line="276" w:lineRule="auto"/>
    </w:pPr>
  </w:style>
  <w:style w:type="paragraph" w:customStyle="1" w:styleId="F11AF10408034C659EAC79150F3359A3">
    <w:name w:val="F11AF10408034C659EAC79150F3359A3"/>
    <w:rsid w:val="00B416CF"/>
    <w:pPr>
      <w:spacing w:after="200" w:line="276" w:lineRule="auto"/>
    </w:pPr>
  </w:style>
  <w:style w:type="paragraph" w:customStyle="1" w:styleId="9F7AA739C0784557A70168F5040B3D0A">
    <w:name w:val="9F7AA739C0784557A70168F5040B3D0A"/>
    <w:rsid w:val="00B416CF"/>
    <w:pPr>
      <w:spacing w:after="200" w:line="276" w:lineRule="auto"/>
    </w:pPr>
  </w:style>
  <w:style w:type="paragraph" w:customStyle="1" w:styleId="3E5B9466FD9C46B1BAC821B0DADAB0D1">
    <w:name w:val="3E5B9466FD9C46B1BAC821B0DADAB0D1"/>
    <w:rsid w:val="00B416CF"/>
    <w:pPr>
      <w:spacing w:after="200" w:line="276" w:lineRule="auto"/>
    </w:pPr>
  </w:style>
  <w:style w:type="paragraph" w:customStyle="1" w:styleId="B8C6CD77DDE04786B9FED5AEB8A9A13F">
    <w:name w:val="B8C6CD77DDE04786B9FED5AEB8A9A13F"/>
    <w:rsid w:val="00B416CF"/>
    <w:pPr>
      <w:spacing w:after="200" w:line="276" w:lineRule="auto"/>
    </w:pPr>
  </w:style>
  <w:style w:type="paragraph" w:customStyle="1" w:styleId="0FA5E22586614DCA8528261DE19EF53F">
    <w:name w:val="0FA5E22586614DCA8528261DE19EF53F"/>
    <w:rsid w:val="00B416CF"/>
    <w:pPr>
      <w:spacing w:after="200" w:line="276" w:lineRule="auto"/>
    </w:pPr>
  </w:style>
  <w:style w:type="paragraph" w:customStyle="1" w:styleId="25FD96F9190E469DBF48D340C2DC7E01">
    <w:name w:val="25FD96F9190E469DBF48D340C2DC7E01"/>
    <w:rsid w:val="00B416CF"/>
    <w:pPr>
      <w:spacing w:after="200" w:line="276" w:lineRule="auto"/>
    </w:pPr>
  </w:style>
  <w:style w:type="paragraph" w:customStyle="1" w:styleId="8D4FF64992C3453C940CB54DB381AD58">
    <w:name w:val="8D4FF64992C3453C940CB54DB381AD58"/>
    <w:rsid w:val="00B416CF"/>
    <w:pPr>
      <w:spacing w:after="200" w:line="276" w:lineRule="auto"/>
    </w:pPr>
  </w:style>
  <w:style w:type="paragraph" w:customStyle="1" w:styleId="29FBA0F042A149939233356D12DE2117">
    <w:name w:val="29FBA0F042A149939233356D12DE2117"/>
    <w:rsid w:val="00B416CF"/>
    <w:pPr>
      <w:spacing w:after="200" w:line="276" w:lineRule="auto"/>
    </w:pPr>
  </w:style>
  <w:style w:type="paragraph" w:customStyle="1" w:styleId="417D365D524A4AF18E67C9FB2C742C36">
    <w:name w:val="417D365D524A4AF18E67C9FB2C742C36"/>
    <w:rsid w:val="00B416CF"/>
    <w:pPr>
      <w:spacing w:after="200" w:line="276" w:lineRule="auto"/>
    </w:pPr>
  </w:style>
  <w:style w:type="paragraph" w:customStyle="1" w:styleId="35C0B8EC19BF4D9D86B0E9FFFA6479E4">
    <w:name w:val="35C0B8EC19BF4D9D86B0E9FFFA6479E4"/>
    <w:rsid w:val="00B416CF"/>
    <w:pPr>
      <w:spacing w:after="200" w:line="276" w:lineRule="auto"/>
    </w:pPr>
  </w:style>
  <w:style w:type="paragraph" w:customStyle="1" w:styleId="E194DCCFB68E4C26B8AC12B6C866EC21">
    <w:name w:val="E194DCCFB68E4C26B8AC12B6C866EC21"/>
    <w:rsid w:val="00B416CF"/>
    <w:pPr>
      <w:spacing w:after="200" w:line="276" w:lineRule="auto"/>
    </w:pPr>
  </w:style>
  <w:style w:type="paragraph" w:customStyle="1" w:styleId="4310F8AB002542319B3DAA2396C4BCB7">
    <w:name w:val="4310F8AB002542319B3DAA2396C4BCB7"/>
    <w:rsid w:val="00B416CF"/>
    <w:pPr>
      <w:spacing w:after="200" w:line="276" w:lineRule="auto"/>
    </w:pPr>
  </w:style>
  <w:style w:type="paragraph" w:customStyle="1" w:styleId="2108A81461C6485AB3FAF80F628A9B25">
    <w:name w:val="2108A81461C6485AB3FAF80F628A9B25"/>
    <w:rsid w:val="00B416CF"/>
    <w:pPr>
      <w:spacing w:after="200" w:line="276" w:lineRule="auto"/>
    </w:pPr>
  </w:style>
  <w:style w:type="paragraph" w:customStyle="1" w:styleId="35BD278D1E2E4E5AB463FDD576437195">
    <w:name w:val="35BD278D1E2E4E5AB463FDD576437195"/>
    <w:rsid w:val="00B416C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E887-9C9B-45EA-8411-E33E768C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Lesley Thomson</cp:lastModifiedBy>
  <cp:revision>2</cp:revision>
  <dcterms:created xsi:type="dcterms:W3CDTF">2021-11-05T14:27:00Z</dcterms:created>
  <dcterms:modified xsi:type="dcterms:W3CDTF">2021-11-05T14:27:00Z</dcterms:modified>
</cp:coreProperties>
</file>